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r w:rsidR="00395096">
              <w:t xml:space="preserve"> I</w:t>
            </w:r>
            <w:r w:rsidR="00927ACA">
              <w:t>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927ACA">
            <w:r>
              <w:t>NSW</w:t>
            </w:r>
            <w:r w:rsidR="00D05FB9">
              <w:t>2</w:t>
            </w:r>
            <w:r w:rsidR="00927ACA">
              <w:t>2</w:t>
            </w:r>
            <w:r w:rsidR="00D05FB9">
              <w:t>7</w:t>
            </w:r>
          </w:p>
        </w:tc>
        <w:tc>
          <w:tcPr>
            <w:tcW w:w="1701" w:type="dxa"/>
          </w:tcPr>
          <w:p w:rsidR="007A496A" w:rsidRDefault="007A496A">
            <w:pPr>
              <w:rPr>
                <w:b/>
              </w:rPr>
            </w:pPr>
            <w:r>
              <w:rPr>
                <w:b/>
                <w:lang w:val="en-GB"/>
              </w:rPr>
              <w:t>SEMESTER:</w:t>
            </w:r>
          </w:p>
        </w:tc>
        <w:tc>
          <w:tcPr>
            <w:tcW w:w="1235" w:type="dxa"/>
            <w:gridSpan w:val="2"/>
          </w:tcPr>
          <w:p w:rsidR="007A496A" w:rsidRDefault="00927ACA" w:rsidP="009C54E5">
            <w:r>
              <w:t>Four</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927ACA" w:rsidRDefault="00927ACA" w:rsidP="00927ACA">
            <w:r>
              <w:t xml:space="preserve">Social Service Worker-Native Specialization </w:t>
            </w:r>
          </w:p>
          <w:p w:rsidR="00927ACA" w:rsidRDefault="00927ACA" w:rsidP="00927ACA">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7A496A" w:rsidRDefault="007A496A"/>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5B677A" w:rsidP="006129DE">
            <w:r w:rsidRPr="005B677A">
              <w:t>June. ‘1</w:t>
            </w:r>
            <w:r w:rsidR="00E63B99">
              <w:t>4</w:t>
            </w:r>
          </w:p>
        </w:tc>
        <w:tc>
          <w:tcPr>
            <w:tcW w:w="3690" w:type="dxa"/>
            <w:gridSpan w:val="3"/>
          </w:tcPr>
          <w:p w:rsidR="007A496A" w:rsidRDefault="007A496A">
            <w:r>
              <w:rPr>
                <w:b/>
                <w:lang w:val="en-GB"/>
              </w:rPr>
              <w:t>PREVIOUS OUTLINE DATED:</w:t>
            </w:r>
          </w:p>
        </w:tc>
        <w:tc>
          <w:tcPr>
            <w:tcW w:w="1188" w:type="dxa"/>
          </w:tcPr>
          <w:p w:rsidR="007A496A" w:rsidRDefault="005B677A" w:rsidP="006129DE">
            <w:smartTag w:uri="urn:schemas:contacts" w:element="GivenName">
              <w:r>
                <w:t>June</w:t>
              </w:r>
            </w:smartTag>
            <w:r w:rsidRPr="004F03AC">
              <w:t>. ‘</w:t>
            </w:r>
            <w:r>
              <w:t>1</w:t>
            </w:r>
            <w:r w:rsidR="00E63B99">
              <w:t>3</w:t>
            </w:r>
          </w:p>
        </w:tc>
      </w:tr>
      <w:tr w:rsidR="007A496A">
        <w:trPr>
          <w:cantSplit/>
        </w:trPr>
        <w:tc>
          <w:tcPr>
            <w:tcW w:w="2518" w:type="dxa"/>
          </w:tcPr>
          <w:p w:rsidR="007A496A" w:rsidRDefault="007A496A">
            <w:r>
              <w:rPr>
                <w:b/>
                <w:lang w:val="en-GB"/>
              </w:rPr>
              <w:t>APPROVED:</w:t>
            </w:r>
          </w:p>
        </w:tc>
        <w:tc>
          <w:tcPr>
            <w:tcW w:w="5150" w:type="dxa"/>
            <w:gridSpan w:val="4"/>
          </w:tcPr>
          <w:p w:rsidR="007A496A" w:rsidRDefault="00D1751D" w:rsidP="009C54E5">
            <w:pPr>
              <w:jc w:val="center"/>
            </w:pPr>
            <w:r>
              <w:rPr>
                <w:i/>
                <w:sz w:val="24"/>
                <w:szCs w:val="24"/>
              </w:rPr>
              <w:t>“Angelique Lemay”</w:t>
            </w:r>
          </w:p>
        </w:tc>
        <w:tc>
          <w:tcPr>
            <w:tcW w:w="1188" w:type="dxa"/>
          </w:tcPr>
          <w:p w:rsidR="007A496A" w:rsidRDefault="00D1751D">
            <w:r w:rsidRPr="00D1751D">
              <w:t>Jul. 2014</w:t>
            </w:r>
            <w:bookmarkStart w:id="0" w:name="_GoBack"/>
            <w:bookmarkEnd w:id="0"/>
          </w:p>
        </w:tc>
      </w:tr>
      <w:tr w:rsidR="007A496A">
        <w:trPr>
          <w:cantSplit/>
        </w:trPr>
        <w:tc>
          <w:tcPr>
            <w:tcW w:w="2518" w:type="dxa"/>
          </w:tcPr>
          <w:p w:rsidR="007A496A" w:rsidRDefault="007A496A"/>
        </w:tc>
        <w:tc>
          <w:tcPr>
            <w:tcW w:w="5150" w:type="dxa"/>
            <w:gridSpan w:val="4"/>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D1751D">
            <w:pPr>
              <w:pStyle w:val="Heading2"/>
              <w:rPr>
                <w:lang w:val="en-US"/>
              </w:rPr>
            </w:pPr>
            <w:r>
              <w:t>DEAN</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E22A24">
            <w:r>
              <w:t>NSW217</w:t>
            </w:r>
          </w:p>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22A24" w:rsidP="00307348">
            <w:r>
              <w:t xml:space="preserve">15 </w:t>
            </w:r>
            <w:r w:rsidR="00EF2E8C">
              <w:t>week</w:t>
            </w:r>
            <w:r>
              <w:t>s</w:t>
            </w:r>
          </w:p>
          <w:p w:rsidR="007A496A" w:rsidRDefault="00307348" w:rsidP="00BB48AB">
            <w:r>
              <w:t xml:space="preserve">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w:t>
            </w:r>
            <w:r w:rsidR="009C54E5">
              <w:t>1</w:t>
            </w:r>
            <w:r w:rsidR="006129DE">
              <w:t>3</w:t>
            </w:r>
            <w:r w:rsidRPr="00E30716">
              <w:t xml:space="preserve"> The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6"/>
          </w:tcPr>
          <w:p w:rsidR="007A496A" w:rsidRPr="00D1751D" w:rsidRDefault="007A496A" w:rsidP="00D1751D">
            <w:pPr>
              <w:pStyle w:val="Heading2"/>
              <w:tabs>
                <w:tab w:val="center" w:pos="4560"/>
              </w:tabs>
              <w:rPr>
                <w:b w:val="0"/>
                <w:szCs w:val="22"/>
              </w:rPr>
            </w:pPr>
            <w:r w:rsidRPr="00D1751D">
              <w:rPr>
                <w:b w:val="0"/>
                <w:i/>
                <w:szCs w:val="22"/>
              </w:rPr>
              <w:t xml:space="preserve">For additional information, please contact </w:t>
            </w:r>
            <w:r w:rsidR="00D1751D" w:rsidRPr="00D1751D">
              <w:rPr>
                <w:b w:val="0"/>
                <w:i/>
                <w:szCs w:val="22"/>
              </w:rPr>
              <w:t>Angelique Lemay, Dean</w:t>
            </w:r>
          </w:p>
        </w:tc>
      </w:tr>
      <w:tr w:rsidR="007A496A">
        <w:trPr>
          <w:cantSplit/>
        </w:trPr>
        <w:tc>
          <w:tcPr>
            <w:tcW w:w="8856" w:type="dxa"/>
            <w:gridSpan w:val="6"/>
          </w:tcPr>
          <w:p w:rsidR="007A496A" w:rsidRPr="00D1751D" w:rsidRDefault="00D1751D">
            <w:pPr>
              <w:tabs>
                <w:tab w:val="center" w:pos="4560"/>
              </w:tabs>
              <w:jc w:val="center"/>
              <w:rPr>
                <w:i/>
                <w:szCs w:val="22"/>
                <w:lang w:val="en-GB"/>
              </w:rPr>
            </w:pPr>
            <w:r w:rsidRPr="00D1751D">
              <w:rPr>
                <w:i/>
                <w:szCs w:val="22"/>
                <w:lang w:val="en-GB"/>
              </w:rPr>
              <w:t>School of Community Services and Interdisciplinary Studies.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7A496A" w:rsidRPr="00307348" w:rsidRDefault="007A496A">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tc>
      </w:tr>
    </w:tbl>
    <w:p w:rsidR="002148C3" w:rsidRDefault="002148C3">
      <w:r>
        <w:br w:type="page"/>
      </w:r>
    </w:p>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Default="00173DCF" w:rsidP="00173DCF">
      <w:pPr>
        <w:ind w:left="720"/>
        <w:rPr>
          <w:szCs w:val="22"/>
        </w:rPr>
      </w:pPr>
      <w:r w:rsidRPr="005A1595">
        <w:rPr>
          <w:szCs w:val="22"/>
        </w:rPr>
        <w:t>Upon successful completion of this course, the student will demonstrate the ability to:</w:t>
      </w:r>
    </w:p>
    <w:p w:rsidR="003E29CA" w:rsidRDefault="003E29CA" w:rsidP="00173DCF">
      <w:pPr>
        <w:ind w:left="720"/>
        <w:rPr>
          <w:szCs w:val="22"/>
        </w:rPr>
      </w:pPr>
    </w:p>
    <w:p w:rsidR="003E29CA" w:rsidRPr="009A3428" w:rsidRDefault="003E29CA" w:rsidP="003E29CA">
      <w:pPr>
        <w:pStyle w:val="ListParagraph"/>
        <w:numPr>
          <w:ilvl w:val="0"/>
          <w:numId w:val="36"/>
        </w:numPr>
        <w:rPr>
          <w:rFonts w:ascii="Arial" w:hAnsi="Arial" w:cs="Arial"/>
          <w:b/>
          <w:szCs w:val="24"/>
        </w:rPr>
      </w:pPr>
      <w:r w:rsidRPr="009A3428">
        <w:rPr>
          <w:rFonts w:ascii="Arial" w:hAnsi="Arial" w:cs="Arial"/>
          <w:b/>
          <w:szCs w:val="24"/>
        </w:rPr>
        <w:t>Coordinate a variety of groups/circles to address identified needs, including but not limited to groups/circles, which promote teaching, sharing talking and healing.</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numPr>
          <w:ilvl w:val="0"/>
          <w:numId w:val="15"/>
        </w:numPr>
        <w:ind w:firstLine="0"/>
        <w:rPr>
          <w:rFonts w:cs="Arial"/>
          <w:sz w:val="24"/>
          <w:szCs w:val="24"/>
        </w:rPr>
      </w:pPr>
      <w:r w:rsidRPr="009A3428">
        <w:rPr>
          <w:rFonts w:cs="Arial"/>
          <w:sz w:val="24"/>
          <w:szCs w:val="24"/>
        </w:rPr>
        <w:t xml:space="preserve">Participate and run group/circle </w:t>
      </w:r>
    </w:p>
    <w:p w:rsidR="003E29CA" w:rsidRPr="009A3428" w:rsidRDefault="003E29CA" w:rsidP="003E29CA">
      <w:pPr>
        <w:numPr>
          <w:ilvl w:val="0"/>
          <w:numId w:val="15"/>
        </w:numPr>
        <w:ind w:firstLine="0"/>
        <w:rPr>
          <w:rFonts w:cs="Arial"/>
          <w:sz w:val="24"/>
          <w:szCs w:val="24"/>
        </w:rPr>
      </w:pPr>
      <w:r w:rsidRPr="009A3428">
        <w:rPr>
          <w:rFonts w:cs="Arial"/>
          <w:sz w:val="24"/>
          <w:szCs w:val="24"/>
        </w:rPr>
        <w:t>Be familiar with the aspects of forming groups</w:t>
      </w:r>
    </w:p>
    <w:p w:rsidR="003E29CA" w:rsidRDefault="003E29CA" w:rsidP="003E29CA">
      <w:pPr>
        <w:numPr>
          <w:ilvl w:val="0"/>
          <w:numId w:val="15"/>
        </w:numPr>
        <w:ind w:firstLine="0"/>
        <w:rPr>
          <w:rFonts w:cs="Arial"/>
          <w:sz w:val="24"/>
          <w:szCs w:val="24"/>
        </w:rPr>
      </w:pPr>
      <w:r w:rsidRPr="009A3428">
        <w:rPr>
          <w:rFonts w:cs="Arial"/>
          <w:sz w:val="24"/>
          <w:szCs w:val="24"/>
        </w:rPr>
        <w:t>Discern between and facilitate the different stages of a group</w:t>
      </w:r>
    </w:p>
    <w:p w:rsidR="003E29CA" w:rsidRPr="009A3428" w:rsidRDefault="003E29CA" w:rsidP="003E29CA">
      <w:pPr>
        <w:ind w:left="720"/>
        <w:rPr>
          <w:rFonts w:cs="Arial"/>
          <w:sz w:val="24"/>
          <w:szCs w:val="24"/>
        </w:rPr>
      </w:pPr>
    </w:p>
    <w:p w:rsidR="003E29CA" w:rsidRPr="009A3428" w:rsidRDefault="003E29CA" w:rsidP="003E29CA">
      <w:pPr>
        <w:pStyle w:val="EnvelopeReturn"/>
        <w:numPr>
          <w:ilvl w:val="0"/>
          <w:numId w:val="36"/>
        </w:numPr>
        <w:rPr>
          <w:rFonts w:cs="Arial"/>
          <w:b/>
          <w:sz w:val="24"/>
          <w:szCs w:val="24"/>
        </w:rPr>
      </w:pPr>
      <w:r w:rsidRPr="009A3428">
        <w:rPr>
          <w:rFonts w:cs="Arial"/>
          <w:b/>
          <w:sz w:val="24"/>
          <w:szCs w:val="24"/>
        </w:rPr>
        <w:t>Demonstrate an ability to utilize various group techniques and process accurate observations of group dynamics.</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Demonstrate the role of a group leader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Communicate the role of group members</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Address the challenges groups may encounter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Identify the evolution of group</w:t>
      </w:r>
    </w:p>
    <w:p w:rsidR="003E29CA" w:rsidRDefault="003E29CA" w:rsidP="003E29CA">
      <w:pPr>
        <w:pStyle w:val="EnvelopeReturn"/>
        <w:numPr>
          <w:ilvl w:val="0"/>
          <w:numId w:val="16"/>
        </w:numPr>
        <w:ind w:firstLine="0"/>
        <w:rPr>
          <w:rFonts w:cs="Arial"/>
          <w:sz w:val="24"/>
          <w:szCs w:val="24"/>
        </w:rPr>
      </w:pPr>
      <w:r w:rsidRPr="009A3428">
        <w:rPr>
          <w:rFonts w:cs="Arial"/>
          <w:sz w:val="24"/>
          <w:szCs w:val="24"/>
        </w:rPr>
        <w:t>Apply ethical and legal requirements for working in groups</w:t>
      </w:r>
    </w:p>
    <w:p w:rsidR="003E29CA" w:rsidRDefault="003E29CA" w:rsidP="00173DCF">
      <w:pPr>
        <w:ind w:left="720"/>
        <w:rPr>
          <w:szCs w:val="22"/>
        </w:rPr>
      </w:pPr>
    </w:p>
    <w:p w:rsidR="003E29CA" w:rsidRDefault="003E29CA" w:rsidP="00173DCF">
      <w:pPr>
        <w:ind w:left="720"/>
        <w:rPr>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3E29CA">
      <w:pPr>
        <w:rPr>
          <w:b/>
        </w:rPr>
      </w:pPr>
    </w:p>
    <w:p w:rsidR="003E29CA" w:rsidRDefault="003E29CA" w:rsidP="003E29CA">
      <w:r>
        <w:t xml:space="preserve">Multicultural Competent Group Work </w:t>
      </w:r>
    </w:p>
    <w:p w:rsidR="003E29CA" w:rsidRDefault="003E29CA" w:rsidP="003E29CA">
      <w:pPr>
        <w:numPr>
          <w:ilvl w:val="1"/>
          <w:numId w:val="22"/>
        </w:numPr>
        <w:tabs>
          <w:tab w:val="clear" w:pos="1440"/>
          <w:tab w:val="num" w:pos="738"/>
        </w:tabs>
        <w:ind w:left="0" w:firstLine="360"/>
      </w:pPr>
      <w:r>
        <w:t>Self Awareness</w:t>
      </w:r>
    </w:p>
    <w:p w:rsidR="003E29CA" w:rsidRDefault="003E29CA" w:rsidP="003E29CA">
      <w:r>
        <w:t>Stages of Groups</w:t>
      </w:r>
    </w:p>
    <w:p w:rsidR="003E29CA" w:rsidRDefault="003E29CA" w:rsidP="003E29CA">
      <w:r>
        <w:t xml:space="preserve">Group Facilitation Skills </w:t>
      </w:r>
    </w:p>
    <w:p w:rsidR="00615C30" w:rsidRDefault="00615C30" w:rsidP="00615C30"/>
    <w:p w:rsidR="00615C30" w:rsidRDefault="00615C30">
      <w:r>
        <w:br w:type="page"/>
      </w:r>
    </w:p>
    <w:p w:rsidR="00615C30" w:rsidRDefault="00615C30" w:rsidP="00615C30">
      <w:pPr>
        <w:rPr>
          <w:bCs/>
        </w:rPr>
      </w:pPr>
      <w:r>
        <w:rPr>
          <w:b/>
        </w:rPr>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(8</w:t>
      </w:r>
      <w:r>
        <w:rPr>
          <w:vertAlign w:val="superscript"/>
        </w:rPr>
        <w:t>th</w:t>
      </w:r>
      <w:r>
        <w:t xml:space="preserve"> </w:t>
      </w:r>
      <w:smartTag w:uri="urn:schemas:contacts" w:element="GivenName">
        <w:r>
          <w:t>Ed</w:t>
        </w:r>
      </w:smartTag>
      <w:r>
        <w:t>.)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71387E" w:rsidRPr="0071387E" w:rsidRDefault="0071387E" w:rsidP="0071387E">
      <w:pPr>
        <w:ind w:left="34"/>
        <w:rPr>
          <w:b/>
          <w:szCs w:val="22"/>
        </w:rPr>
      </w:pPr>
      <w:r w:rsidRPr="0071387E">
        <w:rPr>
          <w:b/>
          <w:szCs w:val="22"/>
        </w:rPr>
        <w:t>Observations / Reflection Papers</w:t>
      </w:r>
    </w:p>
    <w:p w:rsidR="0071387E" w:rsidRPr="0071387E" w:rsidRDefault="0071387E" w:rsidP="0071387E">
      <w:pPr>
        <w:ind w:left="34"/>
        <w:rPr>
          <w:b/>
          <w:szCs w:val="22"/>
        </w:rPr>
      </w:pPr>
      <w:r w:rsidRPr="0071387E">
        <w:rPr>
          <w:b/>
          <w:szCs w:val="22"/>
        </w:rPr>
        <w:t>One of each required roles:</w:t>
      </w:r>
    </w:p>
    <w:p w:rsidR="0071387E" w:rsidRPr="0071387E" w:rsidRDefault="0071387E" w:rsidP="0071387E">
      <w:pPr>
        <w:numPr>
          <w:ilvl w:val="0"/>
          <w:numId w:val="27"/>
        </w:numPr>
        <w:rPr>
          <w:b/>
          <w:szCs w:val="22"/>
        </w:rPr>
      </w:pPr>
      <w:r w:rsidRPr="0071387E">
        <w:rPr>
          <w:b/>
          <w:szCs w:val="22"/>
        </w:rPr>
        <w:t>Group Participant . . . . . . . . . . . . . . . .  .  . . . . .</w:t>
      </w:r>
      <w:r>
        <w:rPr>
          <w:b/>
          <w:szCs w:val="22"/>
        </w:rPr>
        <w:t xml:space="preserve"> </w:t>
      </w:r>
      <w:r w:rsidRPr="0071387E">
        <w:rPr>
          <w:b/>
          <w:szCs w:val="22"/>
        </w:rPr>
        <w:t>. 10%</w:t>
      </w:r>
    </w:p>
    <w:p w:rsidR="0071387E" w:rsidRPr="0071387E" w:rsidRDefault="0071387E" w:rsidP="0071387E">
      <w:pPr>
        <w:numPr>
          <w:ilvl w:val="0"/>
          <w:numId w:val="27"/>
        </w:numPr>
        <w:rPr>
          <w:b/>
          <w:szCs w:val="22"/>
        </w:rPr>
      </w:pPr>
      <w:r w:rsidRPr="0071387E">
        <w:rPr>
          <w:b/>
          <w:szCs w:val="22"/>
        </w:rPr>
        <w:t>Group Facilitator &amp; Peer Feedback Reflection...10%</w:t>
      </w:r>
    </w:p>
    <w:p w:rsidR="0071387E" w:rsidRPr="0071387E" w:rsidRDefault="0071387E" w:rsidP="0071387E">
      <w:pPr>
        <w:numPr>
          <w:ilvl w:val="0"/>
          <w:numId w:val="27"/>
        </w:numPr>
        <w:rPr>
          <w:rFonts w:cs="Arial"/>
          <w:b/>
          <w:szCs w:val="22"/>
        </w:rPr>
      </w:pPr>
      <w:r w:rsidRPr="0071387E">
        <w:rPr>
          <w:b/>
          <w:szCs w:val="22"/>
        </w:rPr>
        <w:t>Fishbowl Member. . . . . . . . . .  .. . . . . . . . . . . ...   5%</w:t>
      </w:r>
    </w:p>
    <w:p w:rsidR="0071387E" w:rsidRPr="0071387E" w:rsidRDefault="0071387E" w:rsidP="0071387E">
      <w:pPr>
        <w:rPr>
          <w:b/>
          <w:szCs w:val="22"/>
          <w:highlight w:val="yellow"/>
        </w:rPr>
      </w:pPr>
    </w:p>
    <w:p w:rsidR="0071387E" w:rsidRPr="0071387E" w:rsidRDefault="0071387E" w:rsidP="0071387E">
      <w:pPr>
        <w:rPr>
          <w:b/>
          <w:szCs w:val="22"/>
        </w:rPr>
      </w:pPr>
      <w:r w:rsidRPr="0071387E">
        <w:rPr>
          <w:b/>
          <w:szCs w:val="22"/>
        </w:rPr>
        <w:t>Group Facilitation/Evaluation</w:t>
      </w:r>
    </w:p>
    <w:p w:rsidR="0071387E" w:rsidRPr="0071387E" w:rsidRDefault="0071387E" w:rsidP="0071387E">
      <w:pPr>
        <w:numPr>
          <w:ilvl w:val="0"/>
          <w:numId w:val="28"/>
        </w:numPr>
        <w:rPr>
          <w:b/>
          <w:szCs w:val="22"/>
        </w:rPr>
      </w:pPr>
      <w:r w:rsidRPr="0071387E">
        <w:rPr>
          <w:b/>
          <w:szCs w:val="22"/>
        </w:rPr>
        <w:t xml:space="preserve">Group Session Co-facilitation . . . . . . . . . . . .. . .   20%                      </w:t>
      </w:r>
    </w:p>
    <w:p w:rsidR="0071387E" w:rsidRPr="0071387E" w:rsidRDefault="0071387E" w:rsidP="0071387E">
      <w:pPr>
        <w:numPr>
          <w:ilvl w:val="0"/>
          <w:numId w:val="28"/>
        </w:numPr>
        <w:rPr>
          <w:rFonts w:cs="Arial"/>
          <w:b/>
          <w:szCs w:val="22"/>
        </w:rPr>
      </w:pPr>
      <w:r w:rsidRPr="0071387E">
        <w:rPr>
          <w:b/>
          <w:szCs w:val="22"/>
        </w:rPr>
        <w:t>Peer Evaluations  . . . . . . . . . . . . . . . . . . . . . . . . .   5%</w:t>
      </w:r>
    </w:p>
    <w:p w:rsidR="00C91A42" w:rsidRPr="0071387E" w:rsidRDefault="00C91A42" w:rsidP="00C91A42">
      <w:pPr>
        <w:rPr>
          <w:b/>
          <w:szCs w:val="22"/>
        </w:rPr>
      </w:pPr>
    </w:p>
    <w:p w:rsidR="00C91A42" w:rsidRPr="0071387E" w:rsidRDefault="00C91A42" w:rsidP="00C91A42">
      <w:pPr>
        <w:pStyle w:val="EnvelopeReturn"/>
        <w:rPr>
          <w:b/>
          <w:szCs w:val="22"/>
        </w:rPr>
      </w:pPr>
      <w:r w:rsidRPr="0071387E">
        <w:rPr>
          <w:b/>
          <w:szCs w:val="22"/>
        </w:rPr>
        <w:t>Chapter Quizzes</w:t>
      </w:r>
      <w:r w:rsidR="00C36807" w:rsidRPr="0071387E">
        <w:rPr>
          <w:b/>
          <w:szCs w:val="22"/>
        </w:rPr>
        <w:t xml:space="preserve">   (4@ 10% each)</w:t>
      </w:r>
      <w:r w:rsidR="00C36807" w:rsidRPr="0071387E">
        <w:rPr>
          <w:b/>
          <w:szCs w:val="22"/>
        </w:rPr>
        <w:tab/>
        <w:t xml:space="preserve">     </w:t>
      </w:r>
      <w:r w:rsidR="00C36807" w:rsidRPr="0071387E">
        <w:rPr>
          <w:b/>
          <w:szCs w:val="22"/>
        </w:rPr>
        <w:tab/>
      </w:r>
      <w:r w:rsidR="0071387E" w:rsidRPr="0071387E">
        <w:rPr>
          <w:b/>
          <w:szCs w:val="22"/>
        </w:rPr>
        <w:tab/>
      </w:r>
      <w:r w:rsidR="0071387E">
        <w:rPr>
          <w:b/>
          <w:szCs w:val="22"/>
        </w:rPr>
        <w:tab/>
      </w:r>
      <w:r w:rsidR="00C36807" w:rsidRPr="0071387E">
        <w:rPr>
          <w:b/>
          <w:szCs w:val="22"/>
        </w:rPr>
        <w:t>40%</w:t>
      </w:r>
    </w:p>
    <w:p w:rsidR="00C91A42" w:rsidRPr="0071387E" w:rsidRDefault="00C91A42" w:rsidP="00C91A42">
      <w:pPr>
        <w:rPr>
          <w:szCs w:val="22"/>
        </w:rPr>
      </w:pPr>
    </w:p>
    <w:p w:rsidR="00C91A42" w:rsidRPr="0071387E" w:rsidRDefault="00C91A42" w:rsidP="00C91A42">
      <w:pPr>
        <w:rPr>
          <w:rFonts w:cs="Arial"/>
          <w:b/>
          <w:szCs w:val="22"/>
          <w:u w:val="single"/>
        </w:rPr>
      </w:pPr>
      <w:r w:rsidRPr="0071387E">
        <w:rPr>
          <w:rFonts w:cs="Arial"/>
          <w:b/>
          <w:szCs w:val="22"/>
          <w:u w:val="single"/>
        </w:rPr>
        <w:t>Attendance/Participation</w:t>
      </w:r>
      <w:r w:rsidR="00C36807" w:rsidRPr="0071387E">
        <w:rPr>
          <w:rFonts w:cs="Arial"/>
          <w:b/>
          <w:szCs w:val="22"/>
          <w:u w:val="single"/>
        </w:rPr>
        <w:t xml:space="preserve">                     </w:t>
      </w:r>
      <w:r w:rsidR="00C36807" w:rsidRPr="0071387E">
        <w:rPr>
          <w:rFonts w:cs="Arial"/>
          <w:b/>
          <w:szCs w:val="22"/>
          <w:u w:val="single"/>
        </w:rPr>
        <w:tab/>
      </w:r>
      <w:r w:rsidR="0071387E">
        <w:rPr>
          <w:rFonts w:cs="Arial"/>
          <w:b/>
          <w:szCs w:val="22"/>
          <w:u w:val="single"/>
        </w:rPr>
        <w:tab/>
      </w:r>
      <w:r w:rsidR="0071387E">
        <w:rPr>
          <w:rFonts w:cs="Arial"/>
          <w:b/>
          <w:szCs w:val="22"/>
          <w:u w:val="single"/>
        </w:rPr>
        <w:tab/>
      </w:r>
      <w:r w:rsidRPr="0071387E">
        <w:rPr>
          <w:rFonts w:cs="Arial"/>
          <w:b/>
          <w:szCs w:val="22"/>
          <w:u w:val="single"/>
        </w:rPr>
        <w:t>10%</w:t>
      </w:r>
    </w:p>
    <w:p w:rsidR="00C36807" w:rsidRPr="0071387E" w:rsidRDefault="00C36807" w:rsidP="00C36807">
      <w:pPr>
        <w:ind w:left="3600"/>
        <w:rPr>
          <w:rFonts w:cs="Arial"/>
          <w:b/>
          <w:szCs w:val="22"/>
        </w:rPr>
      </w:pPr>
    </w:p>
    <w:p w:rsidR="00C91A42" w:rsidRPr="0071387E" w:rsidRDefault="00C36807" w:rsidP="0071387E">
      <w:pPr>
        <w:ind w:left="4320" w:firstLine="720"/>
        <w:rPr>
          <w:rFonts w:cs="Arial"/>
          <w:b/>
          <w:szCs w:val="22"/>
        </w:rPr>
      </w:pPr>
      <w:r w:rsidRPr="0071387E">
        <w:rPr>
          <w:rFonts w:cs="Arial"/>
          <w:b/>
          <w:szCs w:val="22"/>
        </w:rPr>
        <w:t>Total 100%</w:t>
      </w:r>
    </w:p>
    <w:p w:rsidR="00C36807" w:rsidRDefault="00C36807" w:rsidP="00C36807">
      <w:pPr>
        <w:rPr>
          <w:rFonts w:cs="Arial"/>
          <w:szCs w:val="24"/>
        </w:rPr>
      </w:pPr>
      <w:r>
        <w:rPr>
          <w:rFonts w:cs="Arial"/>
          <w:b/>
          <w:szCs w:val="24"/>
        </w:rPr>
        <w:t>Assignment Description</w:t>
      </w:r>
      <w:r>
        <w:rPr>
          <w:rFonts w:cs="Arial"/>
          <w:b/>
          <w:szCs w:val="24"/>
        </w:rPr>
        <w:tab/>
      </w:r>
    </w:p>
    <w:p w:rsidR="0071387E" w:rsidRDefault="0071387E" w:rsidP="0071387E">
      <w:pPr>
        <w:pStyle w:val="EnvelopeReturn"/>
        <w:rPr>
          <w:b/>
          <w:u w:val="single"/>
        </w:rPr>
      </w:pPr>
    </w:p>
    <w:p w:rsidR="0071387E" w:rsidRPr="00F20787" w:rsidRDefault="0071387E" w:rsidP="0071387E">
      <w:pPr>
        <w:pStyle w:val="EnvelopeReturn"/>
      </w:pPr>
      <w:r w:rsidRPr="00F20787">
        <w:rPr>
          <w:b/>
          <w:u w:val="single"/>
        </w:rPr>
        <w:t>Observation/Reflection Papers:</w:t>
      </w:r>
      <w:r w:rsidRPr="00F20787">
        <w:t xml:space="preserve">  </w:t>
      </w:r>
    </w:p>
    <w:p w:rsidR="0071387E" w:rsidRPr="00F20787" w:rsidRDefault="0071387E" w:rsidP="0071387E">
      <w:pPr>
        <w:pStyle w:val="EnvelopeReturn"/>
      </w:pPr>
    </w:p>
    <w:p w:rsidR="0071387E" w:rsidRPr="00F20787" w:rsidRDefault="0071387E" w:rsidP="0071387E">
      <w:pPr>
        <w:pStyle w:val="EnvelopeReturn"/>
      </w:pPr>
      <w:r w:rsidRPr="00F20787">
        <w:t>Students will be required to submit a total of 3 papers worth a total of 25%. Each paper will be reflective of the student’s role during the in-class group sessions as follows:</w:t>
      </w:r>
    </w:p>
    <w:p w:rsidR="0071387E" w:rsidRPr="00F20787" w:rsidRDefault="0071387E" w:rsidP="0071387E">
      <w:pPr>
        <w:pStyle w:val="EnvelopeReturn"/>
      </w:pPr>
      <w:r w:rsidRPr="00F20787">
        <w:t xml:space="preserve">1)  </w:t>
      </w:r>
      <w:proofErr w:type="gramStart"/>
      <w:r w:rsidRPr="00F20787">
        <w:t>a</w:t>
      </w:r>
      <w:proofErr w:type="gramEnd"/>
      <w:r w:rsidRPr="00F20787">
        <w:t xml:space="preserve"> group member participant, </w:t>
      </w:r>
    </w:p>
    <w:p w:rsidR="0071387E" w:rsidRPr="00F20787" w:rsidRDefault="0071387E" w:rsidP="0071387E">
      <w:pPr>
        <w:pStyle w:val="EnvelopeReturn"/>
      </w:pPr>
      <w:proofErr w:type="gramStart"/>
      <w:r w:rsidRPr="00F20787">
        <w:t>2 )</w:t>
      </w:r>
      <w:proofErr w:type="gramEnd"/>
      <w:r w:rsidRPr="00F20787">
        <w:t xml:space="preserve"> a fishbowl member (observer outside of the group) </w:t>
      </w:r>
    </w:p>
    <w:p w:rsidR="0071387E" w:rsidRPr="00F20787" w:rsidRDefault="0071387E" w:rsidP="0071387E">
      <w:pPr>
        <w:pStyle w:val="EnvelopeReturn"/>
      </w:pPr>
      <w:r w:rsidRPr="00F20787">
        <w:t xml:space="preserve">3)  </w:t>
      </w:r>
      <w:proofErr w:type="gramStart"/>
      <w:r w:rsidRPr="00F20787">
        <w:t>a</w:t>
      </w:r>
      <w:proofErr w:type="gramEnd"/>
      <w:r w:rsidRPr="00F20787">
        <w:t xml:space="preserve"> facilitator, and upon reviewing and peer feedback.  </w:t>
      </w:r>
    </w:p>
    <w:p w:rsidR="0071387E" w:rsidRPr="00F20787" w:rsidRDefault="0071387E" w:rsidP="0071387E">
      <w:pPr>
        <w:pStyle w:val="EnvelopeReturn"/>
      </w:pPr>
    </w:p>
    <w:p w:rsidR="0071387E" w:rsidRDefault="0071387E" w:rsidP="0071387E">
      <w:r w:rsidRPr="00F20787">
        <w:t xml:space="preserve">The instructor will provide further detailed requirements for each reflection paper.  </w:t>
      </w:r>
    </w:p>
    <w:p w:rsidR="0071387E" w:rsidRDefault="0071387E" w:rsidP="0071387E"/>
    <w:p w:rsidR="0071387E" w:rsidRDefault="0071387E" w:rsidP="0071387E">
      <w:pPr>
        <w:pStyle w:val="EnvelopeReturn"/>
        <w:rPr>
          <w:b/>
        </w:rPr>
      </w:pPr>
      <w:r>
        <w:rPr>
          <w:b/>
          <w:u w:val="single"/>
        </w:rPr>
        <w:t>Group Co-Facilitation/Evaluation</w:t>
      </w:r>
      <w:r>
        <w:rPr>
          <w:b/>
        </w:rPr>
        <w:t xml:space="preserve">: </w:t>
      </w:r>
    </w:p>
    <w:p w:rsidR="0071387E" w:rsidRPr="00F20787" w:rsidRDefault="0071387E" w:rsidP="0071387E">
      <w:pPr>
        <w:pStyle w:val="EnvelopeReturn"/>
        <w:rPr>
          <w:b/>
          <w:i/>
        </w:rPr>
      </w:pPr>
    </w:p>
    <w:p w:rsidR="0071387E" w:rsidRDefault="0071387E" w:rsidP="0071387E">
      <w:pPr>
        <w:pStyle w:val="EnvelopeReturn"/>
        <w:rPr>
          <w:b/>
        </w:rPr>
      </w:pPr>
      <w:r w:rsidRPr="00F20787">
        <w:rPr>
          <w:i/>
        </w:rPr>
        <w:t>Co-Group Facilitation</w:t>
      </w:r>
      <w:r>
        <w:t xml:space="preserve">: </w:t>
      </w:r>
    </w:p>
    <w:p w:rsidR="0071387E" w:rsidRDefault="0071387E" w:rsidP="0071387E">
      <w:pPr>
        <w:pStyle w:val="EnvelopeReturn"/>
        <w:rPr>
          <w:b/>
        </w:rPr>
      </w:pPr>
    </w:p>
    <w:p w:rsidR="0071387E" w:rsidRDefault="0071387E" w:rsidP="0071387E">
      <w:pPr>
        <w:pStyle w:val="EnvelopeReturn"/>
      </w:pPr>
      <w:r>
        <w:t>Each student will be required to co-facilitate 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71387E" w:rsidRDefault="0071387E" w:rsidP="0071387E">
      <w:pPr>
        <w:pStyle w:val="EnvelopeReturn"/>
      </w:pPr>
    </w:p>
    <w:p w:rsidR="0071387E" w:rsidRDefault="0071387E" w:rsidP="0071387E">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71387E" w:rsidRPr="007E0928" w:rsidRDefault="0071387E" w:rsidP="0071387E">
      <w:pPr>
        <w:pStyle w:val="EnvelopeReturn"/>
      </w:pPr>
      <w:r>
        <w:t xml:space="preserve">  </w:t>
      </w:r>
    </w:p>
    <w:p w:rsidR="0071387E" w:rsidRPr="007E0928" w:rsidRDefault="0071387E" w:rsidP="0071387E">
      <w:pPr>
        <w:pStyle w:val="EnvelopeReturn"/>
        <w:rPr>
          <w:szCs w:val="24"/>
        </w:rPr>
      </w:pPr>
      <w:r w:rsidRPr="00F20787">
        <w:rPr>
          <w:i/>
          <w:szCs w:val="24"/>
        </w:rPr>
        <w:t>Written Peer Evaluation</w:t>
      </w:r>
      <w:r w:rsidRPr="007E0928">
        <w:rPr>
          <w:szCs w:val="24"/>
        </w:rPr>
        <w:t>:</w:t>
      </w:r>
      <w:r>
        <w:rPr>
          <w:szCs w:val="24"/>
        </w:rPr>
        <w:t xml:space="preserve">  (1% / peer evaluation for a total of 5%)</w:t>
      </w:r>
    </w:p>
    <w:p w:rsidR="0071387E" w:rsidRDefault="0071387E" w:rsidP="0071387E">
      <w:pPr>
        <w:pStyle w:val="EnvelopeReturn"/>
        <w:rPr>
          <w:b/>
          <w:szCs w:val="24"/>
          <w:u w:val="single"/>
        </w:rPr>
      </w:pPr>
    </w:p>
    <w:p w:rsidR="0071387E" w:rsidRDefault="0071387E" w:rsidP="0071387E">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utilization of techniques and theory.  </w:t>
      </w:r>
    </w:p>
    <w:p w:rsidR="0071387E" w:rsidRDefault="0071387E" w:rsidP="008157A8">
      <w:pPr>
        <w:pStyle w:val="EnvelopeReturn"/>
        <w:rPr>
          <w:b/>
          <w:szCs w:val="24"/>
          <w:u w:val="single"/>
        </w:rPr>
      </w:pPr>
    </w:p>
    <w:p w:rsidR="0071387E" w:rsidRDefault="0071387E" w:rsidP="008157A8">
      <w:pPr>
        <w:pStyle w:val="EnvelopeReturn"/>
        <w:rPr>
          <w:b/>
          <w:szCs w:val="24"/>
          <w:u w:val="single"/>
        </w:rPr>
      </w:pPr>
    </w:p>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71387E" w:rsidRDefault="0071387E"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Pr="0048377D">
        <w:rPr>
          <w:szCs w:val="24"/>
        </w:rPr>
        <w:t xml:space="preserve">.  </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E84289" w:rsidRDefault="00E84289" w:rsidP="00487CC6">
      <w:pPr>
        <w:tabs>
          <w:tab w:val="left" w:pos="3057"/>
        </w:tabs>
        <w:rPr>
          <w:rFonts w:cs="Arial"/>
          <w:szCs w:val="22"/>
        </w:rPr>
      </w:pPr>
    </w:p>
    <w:p w:rsidR="00AE3CC9" w:rsidRDefault="00AE3CC9" w:rsidP="00AE3CC9">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AE3CC9" w:rsidRDefault="00AE3CC9"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3E29CA">
        <w:trPr>
          <w:trHeight w:val="478"/>
        </w:trPr>
        <w:tc>
          <w:tcPr>
            <w:tcW w:w="377" w:type="dxa"/>
          </w:tcPr>
          <w:p w:rsidR="00E84289" w:rsidRDefault="00E84289" w:rsidP="003E29CA">
            <w:pPr>
              <w:rPr>
                <w:rFonts w:cs="Arial"/>
              </w:rPr>
            </w:pPr>
          </w:p>
        </w:tc>
        <w:tc>
          <w:tcPr>
            <w:tcW w:w="1350" w:type="dxa"/>
          </w:tcPr>
          <w:p w:rsidR="00E84289" w:rsidRDefault="00E84289" w:rsidP="003E29CA">
            <w:pPr>
              <w:pStyle w:val="Heading2"/>
              <w:rPr>
                <w:rFonts w:cs="Arial"/>
                <w:b w:val="0"/>
                <w:u w:val="single"/>
              </w:rPr>
            </w:pPr>
            <w:r>
              <w:rPr>
                <w:rFonts w:cs="Arial"/>
                <w:b w:val="0"/>
                <w:u w:val="single"/>
              </w:rPr>
              <w:t>Grade</w:t>
            </w:r>
          </w:p>
        </w:tc>
        <w:tc>
          <w:tcPr>
            <w:tcW w:w="4768" w:type="dxa"/>
          </w:tcPr>
          <w:p w:rsidR="00E84289" w:rsidRPr="005D32BD" w:rsidRDefault="00E84289" w:rsidP="003E29CA">
            <w:pPr>
              <w:pStyle w:val="Heading1"/>
              <w:ind w:right="-108"/>
              <w:rPr>
                <w:rFonts w:cs="Arial"/>
              </w:rPr>
            </w:pPr>
            <w:r w:rsidRPr="005D32BD">
              <w:rPr>
                <w:rFonts w:cs="Arial"/>
              </w:rPr>
              <w:t>Definition</w:t>
            </w:r>
          </w:p>
        </w:tc>
        <w:tc>
          <w:tcPr>
            <w:tcW w:w="2343" w:type="dxa"/>
          </w:tcPr>
          <w:p w:rsidR="00E84289" w:rsidRDefault="00E84289" w:rsidP="003E29CA">
            <w:pPr>
              <w:pStyle w:val="BodyText"/>
              <w:ind w:right="-108"/>
            </w:pPr>
            <w:r w:rsidRPr="006904E1">
              <w:rPr>
                <w:u w:val="single"/>
              </w:rPr>
              <w:t>Grade Point Equivalent</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90 – 100%</w:t>
            </w:r>
          </w:p>
        </w:tc>
        <w:tc>
          <w:tcPr>
            <w:tcW w:w="2343" w:type="dxa"/>
            <w:vMerge w:val="restart"/>
            <w:vAlign w:val="center"/>
          </w:tcPr>
          <w:p w:rsidR="00E84289" w:rsidRDefault="00E84289" w:rsidP="003E29CA">
            <w:pPr>
              <w:jc w:val="center"/>
              <w:rPr>
                <w:rFonts w:cs="Arial"/>
              </w:rPr>
            </w:pPr>
            <w:r>
              <w:rPr>
                <w:rFonts w:cs="Arial"/>
              </w:rPr>
              <w:t>4.00</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80 – 89%</w:t>
            </w:r>
          </w:p>
        </w:tc>
        <w:tc>
          <w:tcPr>
            <w:tcW w:w="2343" w:type="dxa"/>
            <w:vMerge/>
          </w:tcPr>
          <w:p w:rsidR="00E84289" w:rsidRDefault="00E84289" w:rsidP="003E29CA">
            <w:pPr>
              <w:jc w:val="center"/>
              <w:rPr>
                <w:rFonts w:cs="Arial"/>
              </w:rPr>
            </w:pP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B</w:t>
            </w:r>
          </w:p>
        </w:tc>
        <w:tc>
          <w:tcPr>
            <w:tcW w:w="4768" w:type="dxa"/>
          </w:tcPr>
          <w:p w:rsidR="00E84289" w:rsidRDefault="00E84289" w:rsidP="003E29CA">
            <w:pPr>
              <w:jc w:val="center"/>
              <w:rPr>
                <w:rFonts w:cs="Arial"/>
              </w:rPr>
            </w:pPr>
            <w:r>
              <w:rPr>
                <w:rFonts w:cs="Arial"/>
              </w:rPr>
              <w:t>70 - 79%</w:t>
            </w:r>
          </w:p>
        </w:tc>
        <w:tc>
          <w:tcPr>
            <w:tcW w:w="2343" w:type="dxa"/>
          </w:tcPr>
          <w:p w:rsidR="00E84289" w:rsidRDefault="00E84289" w:rsidP="003E29CA">
            <w:pPr>
              <w:jc w:val="center"/>
              <w:rPr>
                <w:rFonts w:cs="Arial"/>
              </w:rPr>
            </w:pPr>
            <w:r>
              <w:rPr>
                <w:rFonts w:cs="Arial"/>
              </w:rPr>
              <w:t>3.00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w:t>
            </w:r>
          </w:p>
        </w:tc>
        <w:tc>
          <w:tcPr>
            <w:tcW w:w="4768" w:type="dxa"/>
          </w:tcPr>
          <w:p w:rsidR="00E84289" w:rsidRDefault="00E84289" w:rsidP="003E29CA">
            <w:pPr>
              <w:jc w:val="center"/>
              <w:rPr>
                <w:rFonts w:cs="Arial"/>
              </w:rPr>
            </w:pPr>
            <w:r>
              <w:rPr>
                <w:rFonts w:cs="Arial"/>
              </w:rPr>
              <w:t>60 - 69%</w:t>
            </w:r>
          </w:p>
        </w:tc>
        <w:tc>
          <w:tcPr>
            <w:tcW w:w="2343" w:type="dxa"/>
          </w:tcPr>
          <w:p w:rsidR="00E84289" w:rsidRDefault="00E84289" w:rsidP="003E29CA">
            <w:pPr>
              <w:jc w:val="center"/>
              <w:rPr>
                <w:rFonts w:cs="Arial"/>
              </w:rPr>
            </w:pPr>
            <w:r>
              <w:rPr>
                <w:rFonts w:cs="Arial"/>
              </w:rPr>
              <w:t>2.00</w:t>
            </w:r>
          </w:p>
        </w:tc>
      </w:tr>
      <w:tr w:rsidR="00E84289" w:rsidTr="003E29CA">
        <w:trPr>
          <w:trHeight w:val="15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D</w:t>
            </w:r>
          </w:p>
        </w:tc>
        <w:tc>
          <w:tcPr>
            <w:tcW w:w="4768" w:type="dxa"/>
          </w:tcPr>
          <w:p w:rsidR="00E84289" w:rsidRDefault="00E84289" w:rsidP="003E29CA">
            <w:pPr>
              <w:jc w:val="center"/>
              <w:rPr>
                <w:rFonts w:cs="Arial"/>
              </w:rPr>
            </w:pPr>
            <w:r>
              <w:rPr>
                <w:rFonts w:cs="Arial"/>
              </w:rPr>
              <w:t>50 – 59%</w:t>
            </w:r>
          </w:p>
        </w:tc>
        <w:tc>
          <w:tcPr>
            <w:tcW w:w="2343" w:type="dxa"/>
          </w:tcPr>
          <w:p w:rsidR="00E84289" w:rsidRDefault="00E84289" w:rsidP="003E29CA">
            <w:pPr>
              <w:jc w:val="center"/>
              <w:rPr>
                <w:rFonts w:cs="Arial"/>
              </w:rPr>
            </w:pPr>
            <w:r>
              <w:rPr>
                <w:rFonts w:cs="Arial"/>
              </w:rPr>
              <w:t>1.00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F (Fail)</w:t>
            </w:r>
          </w:p>
        </w:tc>
        <w:tc>
          <w:tcPr>
            <w:tcW w:w="4768" w:type="dxa"/>
          </w:tcPr>
          <w:p w:rsidR="00E84289" w:rsidRDefault="00E84289" w:rsidP="003E29CA">
            <w:pPr>
              <w:jc w:val="center"/>
              <w:rPr>
                <w:rFonts w:cs="Arial"/>
              </w:rPr>
            </w:pPr>
            <w:r>
              <w:rPr>
                <w:rFonts w:cs="Arial"/>
              </w:rPr>
              <w:t>49% and below</w:t>
            </w:r>
          </w:p>
        </w:tc>
        <w:tc>
          <w:tcPr>
            <w:tcW w:w="2343" w:type="dxa"/>
          </w:tcPr>
          <w:p w:rsidR="00E84289" w:rsidRDefault="00E84289" w:rsidP="003E29CA">
            <w:pPr>
              <w:jc w:val="center"/>
              <w:rPr>
                <w:rFonts w:cs="Arial"/>
              </w:rPr>
            </w:pPr>
            <w:r>
              <w:rPr>
                <w:rFonts w:cs="Arial"/>
              </w:rPr>
              <w:t>0.00</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CR (Credit)</w:t>
            </w:r>
          </w:p>
        </w:tc>
        <w:tc>
          <w:tcPr>
            <w:tcW w:w="7111" w:type="dxa"/>
            <w:gridSpan w:val="2"/>
          </w:tcPr>
          <w:p w:rsidR="00E84289" w:rsidRDefault="00E84289" w:rsidP="003E29CA">
            <w:pPr>
              <w:rPr>
                <w:rFonts w:cs="Arial"/>
              </w:rPr>
            </w:pPr>
            <w:r>
              <w:rPr>
                <w:rFonts w:cs="Arial"/>
              </w:rPr>
              <w:t>Credit for diploma requirements has been awarded.</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S</w:t>
            </w:r>
          </w:p>
        </w:tc>
        <w:tc>
          <w:tcPr>
            <w:tcW w:w="7111" w:type="dxa"/>
            <w:gridSpan w:val="2"/>
          </w:tcPr>
          <w:p w:rsidR="00E84289" w:rsidRDefault="00E84289" w:rsidP="003E29CA">
            <w:pPr>
              <w:rPr>
                <w:rFonts w:cs="Arial"/>
              </w:rPr>
            </w:pPr>
            <w:r>
              <w:rPr>
                <w:rFonts w:cs="Arial"/>
              </w:rPr>
              <w:t>Satisfactory achievement in field /clinical placement or non-graded subject area.</w:t>
            </w:r>
          </w:p>
        </w:tc>
      </w:tr>
      <w:tr w:rsidR="00E84289" w:rsidTr="003E29CA">
        <w:trPr>
          <w:trHeight w:val="31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U</w:t>
            </w:r>
          </w:p>
        </w:tc>
        <w:tc>
          <w:tcPr>
            <w:tcW w:w="7111" w:type="dxa"/>
            <w:gridSpan w:val="2"/>
          </w:tcPr>
          <w:p w:rsidR="00E84289" w:rsidRDefault="00E84289" w:rsidP="003E29CA">
            <w:pPr>
              <w:rPr>
                <w:rFonts w:cs="Arial"/>
              </w:rPr>
            </w:pPr>
            <w:r>
              <w:rPr>
                <w:rFonts w:cs="Arial"/>
              </w:rPr>
              <w:t>Unsatisfactory achievement in field/clinical placement or non-graded subject area.</w:t>
            </w:r>
          </w:p>
        </w:tc>
      </w:tr>
      <w:tr w:rsidR="00E84289" w:rsidTr="003E29CA">
        <w:trPr>
          <w:trHeight w:val="651"/>
        </w:trPr>
        <w:tc>
          <w:tcPr>
            <w:tcW w:w="377" w:type="dxa"/>
          </w:tcPr>
          <w:p w:rsidR="00E84289" w:rsidRDefault="00E84289" w:rsidP="003E29CA">
            <w:pPr>
              <w:rPr>
                <w:rFonts w:cs="Arial"/>
              </w:rPr>
            </w:pPr>
            <w:r>
              <w:br w:type="page"/>
            </w:r>
          </w:p>
        </w:tc>
        <w:tc>
          <w:tcPr>
            <w:tcW w:w="1350" w:type="dxa"/>
          </w:tcPr>
          <w:p w:rsidR="00E84289" w:rsidRDefault="00E84289" w:rsidP="003E29CA">
            <w:pPr>
              <w:rPr>
                <w:rFonts w:cs="Arial"/>
              </w:rPr>
            </w:pPr>
            <w:r>
              <w:rPr>
                <w:rFonts w:cs="Arial"/>
              </w:rPr>
              <w:t>X</w:t>
            </w:r>
          </w:p>
        </w:tc>
        <w:tc>
          <w:tcPr>
            <w:tcW w:w="7111" w:type="dxa"/>
            <w:gridSpan w:val="2"/>
          </w:tcPr>
          <w:p w:rsidR="00E84289" w:rsidRDefault="00E84289" w:rsidP="003E29CA">
            <w:pPr>
              <w:rPr>
                <w:rFonts w:cs="Arial"/>
              </w:rPr>
            </w:pPr>
            <w:r>
              <w:rPr>
                <w:rFonts w:cs="Arial"/>
              </w:rPr>
              <w:t xml:space="preserve">A temporary grade limited to situations with extenuating circumstances giving a student additional time to complete the requirements for a course. </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NR</w:t>
            </w:r>
          </w:p>
        </w:tc>
        <w:tc>
          <w:tcPr>
            <w:tcW w:w="7111" w:type="dxa"/>
            <w:gridSpan w:val="2"/>
          </w:tcPr>
          <w:p w:rsidR="00E84289" w:rsidRDefault="00E84289" w:rsidP="003E29CA">
            <w:pPr>
              <w:rPr>
                <w:rFonts w:cs="Arial"/>
              </w:rPr>
            </w:pPr>
            <w:r>
              <w:rPr>
                <w:rFonts w:cs="Arial"/>
              </w:rPr>
              <w:t xml:space="preserve">Grade not reported to Registrar's office.  </w:t>
            </w:r>
          </w:p>
        </w:tc>
      </w:tr>
      <w:tr w:rsidR="00E84289" w:rsidTr="003E29CA">
        <w:trPr>
          <w:trHeight w:val="60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W</w:t>
            </w:r>
          </w:p>
        </w:tc>
        <w:tc>
          <w:tcPr>
            <w:tcW w:w="7111" w:type="dxa"/>
            <w:gridSpan w:val="2"/>
          </w:tcPr>
          <w:p w:rsidR="00E84289" w:rsidRDefault="00E84289" w:rsidP="003E29CA">
            <w:pPr>
              <w:rPr>
                <w:rFonts w:cs="Arial"/>
              </w:rPr>
            </w:pPr>
            <w:r>
              <w:rPr>
                <w:rFonts w:cs="Arial"/>
              </w:rPr>
              <w:t>Student has withdrawn from the course without academic penalty.</w:t>
            </w:r>
          </w:p>
          <w:p w:rsidR="00E84289" w:rsidRDefault="00E84289" w:rsidP="003E29CA">
            <w:pPr>
              <w:rPr>
                <w:rFonts w:cs="Arial"/>
              </w:rPr>
            </w:pPr>
          </w:p>
        </w:tc>
      </w:tr>
      <w:tr w:rsidR="00E84289" w:rsidRPr="0012184E" w:rsidTr="003E29CA">
        <w:trPr>
          <w:trHeight w:val="810"/>
        </w:trPr>
        <w:tc>
          <w:tcPr>
            <w:tcW w:w="8838" w:type="dxa"/>
            <w:gridSpan w:val="4"/>
          </w:tcPr>
          <w:p w:rsidR="00E84289" w:rsidRDefault="00E84289" w:rsidP="003E29CA">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E84289" w:rsidRPr="00A54744" w:rsidRDefault="00E84289" w:rsidP="003E29CA">
            <w:pPr>
              <w:rPr>
                <w:rFonts w:cs="Arial"/>
              </w:rPr>
            </w:pPr>
          </w:p>
        </w:tc>
      </w:tr>
    </w:tbl>
    <w:p w:rsidR="00E84289" w:rsidRPr="00197FA3" w:rsidRDefault="00E84289" w:rsidP="00E84289">
      <w:pPr>
        <w:rPr>
          <w:b/>
        </w:rPr>
      </w:pPr>
      <w:r w:rsidRPr="00197FA3">
        <w:rPr>
          <w:b/>
        </w:rPr>
        <w:t>VI.</w:t>
      </w:r>
      <w:r>
        <w:rPr>
          <w:b/>
        </w:rPr>
        <w:t xml:space="preserve"> </w:t>
      </w:r>
      <w:r w:rsidRPr="00197FA3">
        <w:rPr>
          <w:b/>
        </w:rPr>
        <w:t>SPECIAL NOTES:</w:t>
      </w:r>
    </w:p>
    <w:p w:rsidR="008453A6" w:rsidRDefault="008453A6" w:rsidP="008453A6">
      <w:pPr>
        <w:rPr>
          <w:rFonts w:cs="Arial"/>
          <w:b/>
          <w:u w:val="single"/>
        </w:rPr>
      </w:pPr>
    </w:p>
    <w:p w:rsidR="008453A6" w:rsidRDefault="008453A6" w:rsidP="008453A6">
      <w:pPr>
        <w:rPr>
          <w:rFonts w:cs="Arial"/>
          <w:b/>
          <w:u w:val="single"/>
        </w:rPr>
      </w:pPr>
      <w:r>
        <w:rPr>
          <w:rFonts w:cs="Arial"/>
          <w:b/>
          <w:u w:val="single"/>
        </w:rPr>
        <w:t xml:space="preserve">Distribution and Submission of Assignments </w:t>
      </w:r>
    </w:p>
    <w:p w:rsidR="008453A6" w:rsidRDefault="008453A6" w:rsidP="008453A6">
      <w:pPr>
        <w:rPr>
          <w:rFonts w:cs="Arial"/>
        </w:rPr>
      </w:pPr>
    </w:p>
    <w:p w:rsidR="008453A6" w:rsidRDefault="008453A6" w:rsidP="008453A6">
      <w:pPr>
        <w:rPr>
          <w:rFonts w:cs="Arial"/>
        </w:rPr>
      </w:pPr>
      <w:r>
        <w:rPr>
          <w:rFonts w:cs="Arial"/>
        </w:rPr>
        <w:t xml:space="preserve">To assist students in time management and organizational skills the following policy and practices will be followed by your core professors in your program.  </w:t>
      </w:r>
    </w:p>
    <w:p w:rsidR="008453A6" w:rsidRDefault="008453A6" w:rsidP="008453A6">
      <w:pPr>
        <w:rPr>
          <w:rFonts w:cs="Arial"/>
        </w:rPr>
      </w:pPr>
    </w:p>
    <w:p w:rsidR="008453A6" w:rsidRDefault="008453A6" w:rsidP="008453A6">
      <w:pPr>
        <w:rPr>
          <w:rFonts w:cs="Arial"/>
          <w:b/>
        </w:rPr>
      </w:pPr>
      <w:r>
        <w:rPr>
          <w:rFonts w:cs="Arial"/>
          <w:b/>
        </w:rPr>
        <w:t xml:space="preserve">Distribution of Assignments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8453A6" w:rsidRDefault="008453A6" w:rsidP="008453A6">
      <w:pPr>
        <w:rPr>
          <w:rFonts w:cs="Arial"/>
        </w:rPr>
      </w:pPr>
    </w:p>
    <w:p w:rsidR="008453A6" w:rsidRDefault="008453A6" w:rsidP="008453A6">
      <w:pPr>
        <w:rPr>
          <w:rFonts w:cs="Arial"/>
          <w:b/>
        </w:rPr>
      </w:pPr>
      <w:r>
        <w:rPr>
          <w:rFonts w:cs="Arial"/>
          <w:b/>
        </w:rPr>
        <w:t xml:space="preserve">Submission of Assignments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r>
        <w:rPr>
          <w:rFonts w:cs="Arial"/>
        </w:rPr>
        <w:t>Students are preparing to enter a profession where deadlines are integral to service delivery and advocacy.  It is anticipated that students develop a work ethic which encompasses time management skills.</w:t>
      </w:r>
    </w:p>
    <w:p w:rsidR="008453A6" w:rsidRDefault="008453A6" w:rsidP="008453A6">
      <w:pPr>
        <w:rPr>
          <w:rFonts w:cs="Arial"/>
          <w:b/>
        </w:rPr>
      </w:pPr>
    </w:p>
    <w:p w:rsidR="008453A6" w:rsidRDefault="008453A6" w:rsidP="008453A6">
      <w:pPr>
        <w:rPr>
          <w:rFonts w:cs="Arial"/>
          <w:b/>
          <w:u w:val="single"/>
        </w:rPr>
      </w:pPr>
      <w:r>
        <w:rPr>
          <w:rFonts w:cs="Arial"/>
          <w:b/>
          <w:u w:val="single"/>
        </w:rPr>
        <w:t>Classroom Courtesy</w:t>
      </w:r>
    </w:p>
    <w:p w:rsidR="008453A6" w:rsidRDefault="008453A6" w:rsidP="008453A6">
      <w:pPr>
        <w:rPr>
          <w:rFonts w:cs="Arial"/>
          <w:b/>
          <w:u w:val="single"/>
        </w:rPr>
      </w:pPr>
    </w:p>
    <w:p w:rsidR="008453A6" w:rsidRDefault="008453A6" w:rsidP="008453A6">
      <w:pPr>
        <w:rPr>
          <w:rFonts w:cs="Arial"/>
        </w:rPr>
      </w:pPr>
      <w:r>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8453A6" w:rsidRDefault="008453A6" w:rsidP="008453A6">
      <w:pPr>
        <w:rPr>
          <w:rFonts w:cs="Arial"/>
        </w:rPr>
      </w:pPr>
    </w:p>
    <w:p w:rsidR="008453A6" w:rsidRDefault="008453A6" w:rsidP="008453A6">
      <w:pPr>
        <w:rPr>
          <w:rFonts w:cs="Arial"/>
        </w:rPr>
      </w:pPr>
      <w:r>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8453A6" w:rsidRDefault="008453A6" w:rsidP="008453A6">
      <w:pPr>
        <w:rPr>
          <w:rFonts w:cs="Arial"/>
        </w:rPr>
      </w:pPr>
    </w:p>
    <w:p w:rsidR="008453A6" w:rsidRDefault="008453A6" w:rsidP="008453A6">
      <w:pPr>
        <w:rPr>
          <w:rFonts w:cs="Arial"/>
        </w:rPr>
      </w:pPr>
      <w:r>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453A6" w:rsidRDefault="008453A6" w:rsidP="008453A6">
      <w:pPr>
        <w:rPr>
          <w:rFonts w:cs="Arial"/>
        </w:rPr>
      </w:pPr>
    </w:p>
    <w:p w:rsidR="008453A6" w:rsidRDefault="008453A6" w:rsidP="008453A6">
      <w:pPr>
        <w:rPr>
          <w:rFonts w:cs="Arial"/>
        </w:rPr>
      </w:pPr>
      <w:r>
        <w:rPr>
          <w:rFonts w:cs="Arial"/>
        </w:rPr>
        <w:t xml:space="preserve">Late Arrivals:  If late arrivals become a pattern, once the classroom door has been closed, the learning process has begun.  Late arrivals may not be granted admission to the room until the break.  </w:t>
      </w:r>
    </w:p>
    <w:p w:rsidR="008453A6" w:rsidRDefault="008453A6" w:rsidP="008453A6">
      <w:pPr>
        <w:rPr>
          <w:rFonts w:cs="Arial"/>
        </w:rPr>
      </w:pPr>
    </w:p>
    <w:p w:rsidR="008453A6" w:rsidRDefault="008453A6" w:rsidP="008453A6">
      <w:pPr>
        <w:rPr>
          <w:rFonts w:cs="Arial"/>
          <w:strike/>
        </w:rPr>
      </w:pPr>
      <w:r>
        <w:rPr>
          <w:rFonts w:cs="Arial"/>
        </w:rPr>
        <w:t xml:space="preserve">Chatting and whispering amongst students during lectures or presentations distracts the professor and fellow students.  Students are expected to consider how their </w:t>
      </w:r>
      <w:proofErr w:type="spellStart"/>
      <w:r>
        <w:rPr>
          <w:rFonts w:cs="Arial"/>
        </w:rPr>
        <w:t>behaviour</w:t>
      </w:r>
      <w:proofErr w:type="spellEnd"/>
      <w:r>
        <w:rPr>
          <w:rFonts w:cs="Arial"/>
        </w:rPr>
        <w:t xml:space="preserve"> impacts other students’ learning and the professor’s presentation.</w:t>
      </w:r>
      <w:r>
        <w:rPr>
          <w:rFonts w:cs="Arial"/>
          <w:strike/>
        </w:rPr>
        <w:t xml:space="preserve">  </w:t>
      </w:r>
    </w:p>
    <w:p w:rsidR="008453A6" w:rsidRDefault="008453A6" w:rsidP="008453A6">
      <w:pPr>
        <w:rPr>
          <w:rFonts w:cs="Arial"/>
          <w:strike/>
        </w:rPr>
      </w:pPr>
    </w:p>
    <w:p w:rsidR="008453A6" w:rsidRDefault="008453A6" w:rsidP="008453A6">
      <w:pPr>
        <w:rPr>
          <w:rFonts w:cs="Arial"/>
        </w:rPr>
      </w:pPr>
      <w:r>
        <w:rPr>
          <w:rFonts w:cs="Arial"/>
        </w:rPr>
        <w:t xml:space="preserve">Students are encouraged to focus and refrain from talking to other students during lectures or presentations.  </w:t>
      </w:r>
    </w:p>
    <w:p w:rsidR="008453A6" w:rsidRDefault="008453A6" w:rsidP="008453A6">
      <w:pPr>
        <w:rPr>
          <w:rFonts w:cs="Arial"/>
          <w:b/>
          <w:strike/>
          <w:u w:val="single"/>
        </w:rPr>
      </w:pPr>
    </w:p>
    <w:p w:rsidR="008453A6" w:rsidRDefault="008453A6" w:rsidP="008453A6">
      <w:pPr>
        <w:rPr>
          <w:rFonts w:cs="Arial"/>
          <w:b/>
          <w:u w:val="single"/>
        </w:rPr>
      </w:pPr>
      <w:r>
        <w:rPr>
          <w:rFonts w:cs="Arial"/>
          <w:b/>
          <w:u w:val="single"/>
        </w:rPr>
        <w:t>Participation and Attendance</w:t>
      </w:r>
    </w:p>
    <w:p w:rsidR="008453A6" w:rsidRDefault="008453A6" w:rsidP="008453A6">
      <w:pPr>
        <w:rPr>
          <w:rFonts w:cs="Arial"/>
        </w:rPr>
      </w:pPr>
    </w:p>
    <w:p w:rsidR="008453A6" w:rsidRDefault="008453A6" w:rsidP="008453A6">
      <w:pPr>
        <w:rPr>
          <w:rFonts w:cs="Arial"/>
        </w:rPr>
      </w:pPr>
      <w:r>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453A6" w:rsidRDefault="008453A6" w:rsidP="008453A6">
      <w:pPr>
        <w:rPr>
          <w:rFonts w:cs="Arial"/>
        </w:rPr>
      </w:pPr>
    </w:p>
    <w:p w:rsidR="008453A6" w:rsidRDefault="008453A6" w:rsidP="008453A6">
      <w:pPr>
        <w:rPr>
          <w:rFonts w:cs="Arial"/>
        </w:rPr>
      </w:pPr>
      <w:r>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8453A6" w:rsidRDefault="008453A6" w:rsidP="008453A6">
      <w:pPr>
        <w:rPr>
          <w:rFonts w:cs="Arial"/>
        </w:rPr>
      </w:pPr>
    </w:p>
    <w:p w:rsidR="008453A6" w:rsidRDefault="008453A6" w:rsidP="008453A6">
      <w:pPr>
        <w:rPr>
          <w:rFonts w:cs="Arial"/>
        </w:rPr>
      </w:pPr>
      <w:r>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8453A6" w:rsidRDefault="008453A6" w:rsidP="008453A6">
      <w:pPr>
        <w:rPr>
          <w:rFonts w:cs="Arial"/>
          <w:highlight w:val="yellow"/>
        </w:rPr>
      </w:pP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r>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453A6" w:rsidRDefault="008453A6" w:rsidP="008453A6">
      <w:pPr>
        <w:rPr>
          <w:rFonts w:cs="Arial"/>
        </w:rPr>
      </w:pPr>
    </w:p>
    <w:p w:rsidR="008453A6" w:rsidRDefault="008453A6" w:rsidP="008453A6">
      <w:pPr>
        <w:rPr>
          <w:rFonts w:cs="Arial"/>
        </w:rPr>
      </w:pPr>
      <w:r>
        <w:rPr>
          <w:rFonts w:cs="Arial"/>
        </w:rPr>
        <w:t xml:space="preserve">A pattern of absences or lateness </w:t>
      </w:r>
      <w:r>
        <w:rPr>
          <w:rFonts w:cs="Arial"/>
          <w:bCs/>
        </w:rPr>
        <w:t>may</w:t>
      </w:r>
      <w:r>
        <w:rPr>
          <w:rFonts w:cs="Arial"/>
          <w:b/>
          <w:bCs/>
        </w:rPr>
        <w:t xml:space="preserve"> </w:t>
      </w:r>
      <w:r>
        <w:rPr>
          <w:rFonts w:cs="Arial"/>
        </w:rPr>
        <w:t>result in academic consequences which may include failure in the course, ineligibility for fieldwork component of the program, implementation of a learning/success contract, suspension or withdrawal from fieldwork.</w:t>
      </w:r>
    </w:p>
    <w:p w:rsidR="008453A6" w:rsidRDefault="008453A6" w:rsidP="008453A6">
      <w:pPr>
        <w:rPr>
          <w:rFonts w:cs="Arial"/>
          <w:b/>
        </w:rPr>
      </w:pPr>
    </w:p>
    <w:p w:rsidR="008453A6" w:rsidRDefault="008453A6" w:rsidP="008453A6">
      <w:pPr>
        <w:rPr>
          <w:rFonts w:cs="Arial"/>
        </w:rPr>
      </w:pPr>
      <w:r>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AE3CC9" w:rsidRDefault="00AE3CC9" w:rsidP="00E84289">
      <w:pPr>
        <w:rPr>
          <w:b/>
        </w:rPr>
      </w:pPr>
    </w:p>
    <w:p w:rsidR="00E84289" w:rsidRDefault="00E84289" w:rsidP="00E84289">
      <w:pPr>
        <w:rPr>
          <w:b/>
        </w:rPr>
      </w:pPr>
      <w:r w:rsidRPr="001F503D">
        <w:rPr>
          <w:b/>
        </w:rPr>
        <w:t>VII.</w:t>
      </w:r>
      <w:r w:rsidR="00D1751D">
        <w:rPr>
          <w:b/>
        </w:rPr>
        <w:t xml:space="preserve">   </w:t>
      </w:r>
      <w:r>
        <w:rPr>
          <w:b/>
        </w:rPr>
        <w:t xml:space="preserve">COURSE OUTLINE </w:t>
      </w:r>
      <w:r w:rsidRPr="001F503D">
        <w:rPr>
          <w:b/>
        </w:rPr>
        <w:t>ADDENDUM:</w:t>
      </w:r>
    </w:p>
    <w:p w:rsidR="006A520B" w:rsidRDefault="006A520B" w:rsidP="00E84289">
      <w:pPr>
        <w:rPr>
          <w:b/>
        </w:rPr>
      </w:pPr>
    </w:p>
    <w:p w:rsidR="006A520B" w:rsidRPr="00DA0AAC" w:rsidRDefault="006A520B" w:rsidP="006A520B">
      <w:pPr>
        <w:pStyle w:val="ListParagraph"/>
        <w:numPr>
          <w:ilvl w:val="0"/>
          <w:numId w:val="41"/>
        </w:numPr>
        <w:ind w:hanging="720"/>
        <w:rPr>
          <w:rFonts w:ascii="Arial" w:hAnsi="Arial"/>
        </w:rPr>
      </w:pPr>
      <w:r w:rsidRPr="00DA0AAC">
        <w:rPr>
          <w:rFonts w:ascii="Arial" w:hAnsi="Arial"/>
          <w:u w:val="single"/>
        </w:rPr>
        <w:t>Course Outline Amendments</w:t>
      </w:r>
      <w:r w:rsidRPr="00DA0AAC">
        <w:rPr>
          <w:rFonts w:ascii="Arial" w:hAnsi="Arial"/>
        </w:rPr>
        <w:t>:</w:t>
      </w:r>
    </w:p>
    <w:p w:rsidR="006A520B" w:rsidRPr="00DA0AAC" w:rsidRDefault="006A520B" w:rsidP="006A520B">
      <w:pPr>
        <w:ind w:left="720"/>
      </w:pPr>
      <w:r w:rsidRPr="00DA0AAC">
        <w:t>The professor reserves the right to change the information contained in this course outline depending on the needs of the learner and the availability of resources.</w:t>
      </w:r>
    </w:p>
    <w:p w:rsidR="006A520B" w:rsidRDefault="006A520B" w:rsidP="006A520B">
      <w:pPr>
        <w:ind w:left="720" w:hanging="720"/>
      </w:pPr>
    </w:p>
    <w:p w:rsidR="006A520B" w:rsidRPr="00DA0AAC" w:rsidRDefault="006A520B" w:rsidP="006A520B">
      <w:pPr>
        <w:pStyle w:val="ListParagraph"/>
        <w:numPr>
          <w:ilvl w:val="0"/>
          <w:numId w:val="41"/>
        </w:numPr>
        <w:ind w:hanging="720"/>
        <w:rPr>
          <w:rFonts w:ascii="Arial" w:hAnsi="Arial"/>
        </w:rPr>
      </w:pPr>
      <w:r w:rsidRPr="00DA0AAC">
        <w:rPr>
          <w:rFonts w:ascii="Arial" w:hAnsi="Arial"/>
          <w:u w:val="single"/>
        </w:rPr>
        <w:t>Retention of Course Outlines</w:t>
      </w:r>
      <w:r w:rsidRPr="00DA0AAC">
        <w:rPr>
          <w:rFonts w:ascii="Arial" w:hAnsi="Arial"/>
        </w:rPr>
        <w:t>:</w:t>
      </w:r>
    </w:p>
    <w:p w:rsidR="006A520B" w:rsidRPr="00DA0AAC" w:rsidRDefault="006A520B" w:rsidP="006A520B">
      <w:pPr>
        <w:ind w:left="720"/>
      </w:pPr>
      <w:r w:rsidRPr="00DA0AAC">
        <w:t>It is the responsibility of the student to retain all course outlines for possible future use in acquiring advanced standing at other postsecondary institutions.</w:t>
      </w:r>
    </w:p>
    <w:p w:rsidR="006A520B" w:rsidRDefault="006A520B" w:rsidP="006A520B">
      <w:pPr>
        <w:ind w:left="720" w:hanging="720"/>
      </w:pPr>
    </w:p>
    <w:p w:rsidR="006A520B" w:rsidRPr="00DA0AAC" w:rsidRDefault="006A520B" w:rsidP="006A520B">
      <w:pPr>
        <w:pStyle w:val="ListParagraph"/>
        <w:numPr>
          <w:ilvl w:val="0"/>
          <w:numId w:val="41"/>
        </w:numPr>
        <w:ind w:hanging="720"/>
        <w:rPr>
          <w:rFonts w:ascii="Arial" w:hAnsi="Arial"/>
          <w:b/>
        </w:rPr>
      </w:pPr>
      <w:r w:rsidRPr="00DA0AAC">
        <w:rPr>
          <w:rFonts w:ascii="Arial" w:hAnsi="Arial"/>
          <w:u w:val="single"/>
        </w:rPr>
        <w:t>Prior Learning Assessment</w:t>
      </w:r>
      <w:r w:rsidRPr="00DA0AAC">
        <w:rPr>
          <w:rFonts w:ascii="Arial" w:hAnsi="Arial"/>
          <w:b/>
        </w:rPr>
        <w:t>:</w:t>
      </w:r>
    </w:p>
    <w:p w:rsidR="006A520B" w:rsidRPr="00DA0AAC" w:rsidRDefault="006A520B" w:rsidP="006A520B">
      <w:pPr>
        <w:ind w:left="720"/>
        <w:rPr>
          <w:rFonts w:cs="Arial"/>
          <w:szCs w:val="22"/>
        </w:rPr>
      </w:pPr>
      <w:r w:rsidRPr="00DA0AAC">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A0AAC">
        <w:rPr>
          <w:rFonts w:cs="Arial"/>
          <w:szCs w:val="22"/>
        </w:rPr>
        <w:t>Please refer to the Student Academic Calendar of Events for the deadline date by which application must be made for advance standing.</w:t>
      </w:r>
    </w:p>
    <w:p w:rsidR="006A520B" w:rsidRPr="00B85227" w:rsidRDefault="006A520B" w:rsidP="006A520B">
      <w:pPr>
        <w:ind w:left="720" w:hanging="720"/>
      </w:pPr>
    </w:p>
    <w:p w:rsidR="006A520B" w:rsidRPr="00DA0AAC" w:rsidRDefault="006A520B" w:rsidP="006A520B">
      <w:pPr>
        <w:ind w:left="720"/>
      </w:pPr>
      <w:r w:rsidRPr="00DA0AAC">
        <w:t>Credit for prior learning will also be given upon successful completion of a challenge exam or portfolio.</w:t>
      </w:r>
    </w:p>
    <w:p w:rsidR="006A520B" w:rsidRPr="00B85227" w:rsidRDefault="006A520B" w:rsidP="006A520B">
      <w:pPr>
        <w:ind w:left="720" w:hanging="720"/>
      </w:pPr>
    </w:p>
    <w:p w:rsidR="006A520B" w:rsidRPr="00DA0AAC" w:rsidRDefault="006A520B" w:rsidP="006A520B">
      <w:pPr>
        <w:ind w:left="720"/>
      </w:pPr>
      <w:r w:rsidRPr="00DA0AAC">
        <w:t>Substitute course information is available in the Registrar's office.</w:t>
      </w:r>
    </w:p>
    <w:p w:rsidR="006A520B" w:rsidRDefault="006A520B" w:rsidP="006A520B">
      <w:pPr>
        <w:ind w:left="720" w:hanging="720"/>
      </w:pPr>
    </w:p>
    <w:p w:rsidR="006A520B" w:rsidRPr="00DA0AAC" w:rsidRDefault="006A520B" w:rsidP="006A520B">
      <w:pPr>
        <w:pStyle w:val="ListParagraph"/>
        <w:numPr>
          <w:ilvl w:val="0"/>
          <w:numId w:val="41"/>
        </w:numPr>
        <w:ind w:hanging="720"/>
        <w:rPr>
          <w:rFonts w:ascii="Arial" w:hAnsi="Arial"/>
        </w:rPr>
      </w:pPr>
      <w:r w:rsidRPr="00DA0AAC">
        <w:rPr>
          <w:rFonts w:ascii="Arial" w:hAnsi="Arial"/>
          <w:u w:val="single"/>
        </w:rPr>
        <w:t>Accessibility Services</w:t>
      </w:r>
      <w:r w:rsidRPr="00DA0AAC">
        <w:rPr>
          <w:rFonts w:ascii="Arial" w:hAnsi="Arial"/>
        </w:rPr>
        <w:t>:</w:t>
      </w:r>
    </w:p>
    <w:p w:rsidR="006A520B" w:rsidRPr="00DA0AAC" w:rsidRDefault="006A520B" w:rsidP="006A520B">
      <w:pPr>
        <w:ind w:left="720"/>
      </w:pPr>
      <w:r w:rsidRPr="00DA0AAC">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6A520B" w:rsidRDefault="006A520B" w:rsidP="006A520B">
      <w:pPr>
        <w:ind w:left="720" w:hanging="720"/>
      </w:pPr>
    </w:p>
    <w:p w:rsidR="006A520B" w:rsidRPr="00DA0AAC" w:rsidRDefault="006A520B" w:rsidP="006A520B">
      <w:pPr>
        <w:pStyle w:val="ListParagraph"/>
        <w:numPr>
          <w:ilvl w:val="0"/>
          <w:numId w:val="41"/>
        </w:numPr>
        <w:ind w:hanging="720"/>
        <w:rPr>
          <w:rFonts w:ascii="Arial" w:hAnsi="Arial"/>
          <w:u w:val="single"/>
        </w:rPr>
      </w:pPr>
      <w:r w:rsidRPr="00DA0AAC">
        <w:rPr>
          <w:rFonts w:ascii="Arial" w:hAnsi="Arial"/>
          <w:u w:val="single"/>
        </w:rPr>
        <w:t>Communication:</w:t>
      </w:r>
    </w:p>
    <w:p w:rsidR="006A520B" w:rsidRDefault="006A520B" w:rsidP="006A520B">
      <w:pPr>
        <w:ind w:left="720"/>
        <w:rPr>
          <w:rFonts w:cs="Arial"/>
          <w:color w:val="0000FF"/>
          <w:sz w:val="20"/>
          <w:lang w:val="en-CA" w:eastAsia="en-CA"/>
        </w:rPr>
      </w:pPr>
      <w:r w:rsidRPr="00DA0AAC">
        <w:rPr>
          <w:rFonts w:cs="Arial"/>
          <w:szCs w:val="24"/>
          <w:lang w:val="en-CA" w:eastAsia="en-CA"/>
        </w:rPr>
        <w:t xml:space="preserve">The College considers </w:t>
      </w:r>
      <w:r w:rsidRPr="00DA0AAC">
        <w:rPr>
          <w:rFonts w:cs="Arial"/>
          <w:b/>
          <w:bCs/>
          <w:i/>
          <w:iCs/>
          <w:szCs w:val="24"/>
          <w:lang w:val="en-CA" w:eastAsia="en-CA"/>
        </w:rPr>
        <w:t>Desire2Learn (D2L) </w:t>
      </w:r>
      <w:r w:rsidRPr="00DA0AAC">
        <w:rPr>
          <w:rFonts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DA0AAC">
        <w:rPr>
          <w:rFonts w:cs="Arial"/>
          <w:szCs w:val="24"/>
          <w:lang w:val="en-CA" w:eastAsia="en-CA"/>
        </w:rPr>
        <w:t>LMS</w:t>
      </w:r>
      <w:proofErr w:type="spellEnd"/>
      <w:r w:rsidRPr="00DA0AAC">
        <w:rPr>
          <w:rFonts w:cs="Arial"/>
          <w:szCs w:val="24"/>
          <w:lang w:val="en-CA" w:eastAsia="en-CA"/>
        </w:rPr>
        <w:t>) communication tool</w:t>
      </w:r>
      <w:r w:rsidRPr="00DA0AAC">
        <w:rPr>
          <w:rFonts w:cs="Arial"/>
          <w:color w:val="0000FF"/>
          <w:sz w:val="20"/>
          <w:lang w:val="en-CA" w:eastAsia="en-CA"/>
        </w:rPr>
        <w:t>.</w:t>
      </w:r>
    </w:p>
    <w:p w:rsidR="006A520B" w:rsidRDefault="006A520B" w:rsidP="006A520B">
      <w:pPr>
        <w:ind w:left="720"/>
        <w:rPr>
          <w:rFonts w:cs="Arial"/>
          <w:color w:val="0000FF"/>
          <w:sz w:val="20"/>
          <w:lang w:val="en-CA" w:eastAsia="en-CA"/>
        </w:rPr>
      </w:pPr>
    </w:p>
    <w:p w:rsidR="006A520B" w:rsidRPr="00C348DF" w:rsidRDefault="006A520B" w:rsidP="006A520B">
      <w:pPr>
        <w:ind w:left="720"/>
        <w:rPr>
          <w:rFonts w:cs="Arial"/>
          <w:b/>
          <w:i/>
          <w:lang w:eastAsia="en-CA"/>
        </w:rPr>
      </w:pPr>
      <w:r w:rsidRPr="00C348DF">
        <w:rPr>
          <w:rFonts w:cs="Arial"/>
          <w:b/>
          <w:i/>
          <w:lang w:eastAsia="en-CA"/>
        </w:rPr>
        <w:t xml:space="preserve">MOODLE is the online course management system used by </w:t>
      </w:r>
      <w:proofErr w:type="spellStart"/>
      <w:r w:rsidRPr="00C348DF">
        <w:rPr>
          <w:rFonts w:cs="Arial"/>
          <w:b/>
          <w:i/>
          <w:lang w:eastAsia="en-CA"/>
        </w:rPr>
        <w:t>OSHKI</w:t>
      </w:r>
      <w:proofErr w:type="spellEnd"/>
      <w:r w:rsidRPr="00C348DF">
        <w:rPr>
          <w:rFonts w:cs="Arial"/>
          <w:b/>
          <w:i/>
          <w:lang w:eastAsia="en-CA"/>
        </w:rPr>
        <w:t xml:space="preserve">.  This will be the student’s main source for course information.   </w:t>
      </w:r>
    </w:p>
    <w:p w:rsidR="006A520B" w:rsidRPr="00DA0AAC" w:rsidRDefault="006A520B" w:rsidP="006A520B">
      <w:pPr>
        <w:ind w:left="720"/>
        <w:rPr>
          <w:color w:val="0000FF"/>
          <w:szCs w:val="24"/>
          <w:lang w:val="en-CA" w:eastAsia="en-CA"/>
        </w:rPr>
      </w:pPr>
    </w:p>
    <w:p w:rsidR="006A520B" w:rsidRDefault="006A520B" w:rsidP="006A520B">
      <w:pPr>
        <w:ind w:left="720" w:hanging="720"/>
      </w:pPr>
    </w:p>
    <w:p w:rsidR="006A520B" w:rsidRPr="00DA0AAC" w:rsidRDefault="006A520B" w:rsidP="006A520B">
      <w:pPr>
        <w:pStyle w:val="ListParagraph"/>
        <w:numPr>
          <w:ilvl w:val="0"/>
          <w:numId w:val="41"/>
        </w:numPr>
        <w:ind w:hanging="720"/>
        <w:rPr>
          <w:rFonts w:ascii="Arial" w:hAnsi="Arial"/>
        </w:rPr>
      </w:pPr>
      <w:r w:rsidRPr="00DA0AAC">
        <w:rPr>
          <w:rFonts w:ascii="Arial" w:hAnsi="Arial"/>
          <w:u w:val="single"/>
        </w:rPr>
        <w:t>Academic Dishonesty</w:t>
      </w:r>
      <w:r w:rsidRPr="00DA0AAC">
        <w:rPr>
          <w:rFonts w:ascii="Arial" w:hAnsi="Arial"/>
        </w:rPr>
        <w:t>:</w:t>
      </w:r>
    </w:p>
    <w:p w:rsidR="006A520B" w:rsidRPr="00DA0AAC" w:rsidRDefault="006A520B" w:rsidP="006A520B">
      <w:pPr>
        <w:ind w:left="720"/>
      </w:pPr>
      <w:r w:rsidRPr="00DA0AAC">
        <w:t xml:space="preserve">Students should refer to the definition of “academic dishonesty” in </w:t>
      </w:r>
      <w:r w:rsidRPr="00DA0AAC">
        <w:rPr>
          <w:i/>
        </w:rPr>
        <w:t>Student Code of Conduct</w:t>
      </w:r>
      <w:r w:rsidRPr="00DA0AAC">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A520B" w:rsidRDefault="006A520B" w:rsidP="006A520B">
      <w:pPr>
        <w:ind w:left="720" w:hanging="720"/>
      </w:pPr>
    </w:p>
    <w:p w:rsidR="006A520B" w:rsidRDefault="006A520B" w:rsidP="006A520B">
      <w:pPr>
        <w:ind w:left="720" w:hanging="720"/>
      </w:pPr>
    </w:p>
    <w:p w:rsidR="006A520B" w:rsidRPr="00DA0AAC" w:rsidRDefault="006A520B" w:rsidP="006A520B">
      <w:pPr>
        <w:pStyle w:val="ListParagraph"/>
        <w:numPr>
          <w:ilvl w:val="0"/>
          <w:numId w:val="41"/>
        </w:numPr>
        <w:ind w:hanging="720"/>
        <w:rPr>
          <w:rFonts w:ascii="Arial" w:hAnsi="Arial" w:cs="Arial"/>
          <w:szCs w:val="24"/>
          <w:u w:val="single"/>
        </w:rPr>
      </w:pPr>
      <w:r w:rsidRPr="00DA0AAC">
        <w:rPr>
          <w:rFonts w:ascii="Arial" w:hAnsi="Arial" w:cs="Arial"/>
          <w:szCs w:val="24"/>
          <w:u w:val="single"/>
        </w:rPr>
        <w:t>Tuition Default:</w:t>
      </w:r>
    </w:p>
    <w:p w:rsidR="006A520B" w:rsidRPr="00DA0AAC" w:rsidRDefault="006A520B" w:rsidP="006A520B">
      <w:pPr>
        <w:ind w:left="720"/>
        <w:rPr>
          <w:rFonts w:cs="Arial"/>
          <w:iCs/>
          <w:szCs w:val="24"/>
        </w:rPr>
      </w:pPr>
      <w:r w:rsidRPr="00DA0AAC">
        <w:rPr>
          <w:rFonts w:cs="Arial"/>
          <w:szCs w:val="24"/>
        </w:rPr>
        <w:t>Stu</w:t>
      </w:r>
      <w:r w:rsidRPr="00DA0AAC">
        <w:rPr>
          <w:rFonts w:cs="Arial"/>
          <w:iCs/>
          <w:szCs w:val="24"/>
        </w:rPr>
        <w:t xml:space="preserve">dents who have defaulted on the payment of tuition (tuition has not been paid in full, payments were not deferred or payment plan not </w:t>
      </w:r>
      <w:proofErr w:type="spellStart"/>
      <w:r w:rsidRPr="00DA0AAC">
        <w:rPr>
          <w:rFonts w:cs="Arial"/>
          <w:iCs/>
          <w:szCs w:val="24"/>
        </w:rPr>
        <w:t>honoured</w:t>
      </w:r>
      <w:proofErr w:type="spellEnd"/>
      <w:r w:rsidRPr="00DA0AAC">
        <w:rPr>
          <w:rFonts w:cs="Arial"/>
          <w:iCs/>
          <w:szCs w:val="24"/>
        </w:rPr>
        <w:t xml:space="preserve">) as </w:t>
      </w:r>
      <w:bookmarkStart w:id="1" w:name="Dropdown2"/>
      <w:r w:rsidRPr="00DA0AAC">
        <w:rPr>
          <w:rFonts w:cs="Arial"/>
          <w:iCs/>
          <w:szCs w:val="24"/>
        </w:rPr>
        <w:t xml:space="preserve">of the first week of </w:t>
      </w:r>
      <w:bookmarkEnd w:id="1"/>
      <w:r w:rsidRPr="00DA0AAC">
        <w:rPr>
          <w:rFonts w:cs="Arial"/>
        </w:rPr>
        <w:t xml:space="preserve">November (fall semester courses), first week of March (winter semester courses) or first week of June (summer semester courses) </w:t>
      </w:r>
      <w:r w:rsidRPr="00DA0AAC">
        <w:rPr>
          <w:rFonts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A520B" w:rsidRDefault="006A520B" w:rsidP="006A520B">
      <w:pPr>
        <w:ind w:left="720" w:hanging="720"/>
      </w:pPr>
    </w:p>
    <w:p w:rsidR="006A520B" w:rsidRPr="00DA0AAC" w:rsidRDefault="006A520B" w:rsidP="006A520B">
      <w:pPr>
        <w:pStyle w:val="ListParagraph"/>
        <w:numPr>
          <w:ilvl w:val="0"/>
          <w:numId w:val="41"/>
        </w:numPr>
        <w:ind w:hanging="720"/>
        <w:rPr>
          <w:rFonts w:ascii="Arial" w:hAnsi="Arial" w:cs="Arial"/>
          <w:szCs w:val="24"/>
          <w:u w:val="single"/>
        </w:rPr>
      </w:pPr>
      <w:r w:rsidRPr="00DA0AAC">
        <w:rPr>
          <w:rFonts w:ascii="Arial" w:hAnsi="Arial" w:cs="Arial"/>
          <w:szCs w:val="24"/>
          <w:u w:val="single"/>
        </w:rPr>
        <w:t>Student Portal:</w:t>
      </w:r>
    </w:p>
    <w:p w:rsidR="006A520B" w:rsidRPr="00DA0AAC" w:rsidRDefault="006A520B" w:rsidP="006A520B">
      <w:pPr>
        <w:ind w:left="720"/>
        <w:rPr>
          <w:i/>
          <w:sz w:val="20"/>
        </w:rPr>
      </w:pPr>
      <w:r w:rsidRPr="00DA0AAC">
        <w:rPr>
          <w:rFonts w:cs="Arial"/>
          <w:szCs w:val="24"/>
        </w:rPr>
        <w:t xml:space="preserve">The Sault College portal allows you to view all your student information in one place. </w:t>
      </w:r>
      <w:proofErr w:type="spellStart"/>
      <w:proofErr w:type="gramStart"/>
      <w:r w:rsidRPr="00DA0AAC">
        <w:rPr>
          <w:rFonts w:cs="Arial"/>
          <w:b/>
          <w:szCs w:val="24"/>
        </w:rPr>
        <w:t>mysaultcollege</w:t>
      </w:r>
      <w:proofErr w:type="spellEnd"/>
      <w:proofErr w:type="gramEnd"/>
      <w:r w:rsidRPr="00DA0AAC">
        <w:rPr>
          <w:rFonts w:cs="Arial"/>
          <w:b/>
          <w:szCs w:val="24"/>
        </w:rPr>
        <w:t xml:space="preserve"> </w:t>
      </w:r>
      <w:r w:rsidRPr="00DA0AAC">
        <w:rPr>
          <w:rFonts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DA0AAC">
        <w:rPr>
          <w:rFonts w:cs="Arial"/>
          <w:szCs w:val="24"/>
        </w:rPr>
        <w:t>your</w:t>
      </w:r>
      <w:proofErr w:type="spellEnd"/>
      <w:r w:rsidRPr="00DA0AAC">
        <w:rPr>
          <w:rFonts w:cs="Arial"/>
          <w:szCs w:val="24"/>
        </w:rPr>
        <w:t xml:space="preserve"> learning management system (</w:t>
      </w:r>
      <w:proofErr w:type="spellStart"/>
      <w:r w:rsidRPr="00DA0AAC">
        <w:rPr>
          <w:rFonts w:cs="Arial"/>
          <w:szCs w:val="24"/>
        </w:rPr>
        <w:t>LMS</w:t>
      </w:r>
      <w:proofErr w:type="spellEnd"/>
      <w:r w:rsidRPr="00DA0AAC">
        <w:rPr>
          <w:rFonts w:cs="Arial"/>
          <w:szCs w:val="24"/>
        </w:rPr>
        <w:t xml:space="preserve">), and much more.  Go to </w:t>
      </w:r>
      <w:hyperlink r:id="rId9" w:history="1">
        <w:r w:rsidRPr="00DA0AAC">
          <w:rPr>
            <w:rStyle w:val="Hyperlink"/>
            <w:rFonts w:ascii="Arial" w:hAnsi="Arial" w:cs="Arial"/>
            <w:szCs w:val="24"/>
          </w:rPr>
          <w:t>https://my.saultcollege.ca</w:t>
        </w:r>
      </w:hyperlink>
      <w:r w:rsidRPr="00DA0AAC">
        <w:rPr>
          <w:rFonts w:cs="Arial"/>
          <w:szCs w:val="24"/>
        </w:rPr>
        <w:t>.</w:t>
      </w:r>
    </w:p>
    <w:p w:rsidR="006A520B" w:rsidRPr="00723208" w:rsidRDefault="006A520B" w:rsidP="006A520B">
      <w:pPr>
        <w:ind w:left="720" w:hanging="720"/>
        <w:rPr>
          <w:rFonts w:cs="Arial"/>
          <w:b/>
          <w:i/>
          <w:iCs/>
          <w:color w:val="000000"/>
          <w:szCs w:val="24"/>
        </w:rPr>
      </w:pPr>
    </w:p>
    <w:p w:rsidR="006A520B" w:rsidRDefault="006A520B" w:rsidP="006A520B">
      <w:pPr>
        <w:ind w:left="720" w:hanging="720"/>
      </w:pPr>
    </w:p>
    <w:p w:rsidR="006A520B" w:rsidRPr="00DA0AAC" w:rsidRDefault="006A520B" w:rsidP="006A520B">
      <w:pPr>
        <w:pStyle w:val="ListParagraph"/>
        <w:numPr>
          <w:ilvl w:val="0"/>
          <w:numId w:val="41"/>
        </w:numPr>
        <w:ind w:hanging="720"/>
        <w:rPr>
          <w:rFonts w:ascii="Arial" w:hAnsi="Arial" w:cs="Arial"/>
          <w:szCs w:val="24"/>
          <w:u w:val="single"/>
          <w:lang w:eastAsia="en-CA"/>
        </w:rPr>
      </w:pPr>
      <w:r w:rsidRPr="00DA0AAC">
        <w:rPr>
          <w:rFonts w:ascii="Arial" w:hAnsi="Arial" w:cs="Arial"/>
          <w:szCs w:val="24"/>
          <w:u w:val="single"/>
          <w:lang w:eastAsia="en-CA"/>
        </w:rPr>
        <w:t>Recording Devices in the Classroom:</w:t>
      </w:r>
    </w:p>
    <w:p w:rsidR="006A520B" w:rsidRPr="00DA0AAC" w:rsidRDefault="006A520B" w:rsidP="006A520B">
      <w:pPr>
        <w:ind w:left="720"/>
        <w:rPr>
          <w:rFonts w:cs="Arial"/>
          <w:szCs w:val="24"/>
          <w:lang w:eastAsia="en-CA"/>
        </w:rPr>
      </w:pPr>
      <w:r w:rsidRPr="00DA0AAC">
        <w:rPr>
          <w:rFonts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A0AAC">
        <w:rPr>
          <w:rFonts w:cs="Arial"/>
          <w:bCs/>
          <w:szCs w:val="24"/>
          <w:lang w:eastAsia="en-CA"/>
        </w:rPr>
        <w:t>Where the use of an electronic device has been approved, the student agrees that materials recorded are for his/her use only, are not for distribution, and are the sole property of the College.</w:t>
      </w:r>
      <w:r w:rsidRPr="00DA0AAC">
        <w:rPr>
          <w:rFonts w:cs="Arial"/>
          <w:szCs w:val="24"/>
          <w:lang w:eastAsia="en-CA"/>
        </w:rPr>
        <w:t xml:space="preserve"> </w:t>
      </w:r>
    </w:p>
    <w:p w:rsidR="006A520B" w:rsidRDefault="006A520B" w:rsidP="006A520B">
      <w:pPr>
        <w:ind w:left="720" w:hanging="720"/>
      </w:pPr>
    </w:p>
    <w:p w:rsidR="006A520B" w:rsidRPr="00D1209C" w:rsidRDefault="006A520B" w:rsidP="006A520B"/>
    <w:p w:rsidR="006A520B" w:rsidRDefault="006A520B" w:rsidP="00E84289">
      <w:pPr>
        <w:rPr>
          <w:b/>
        </w:rPr>
      </w:pPr>
    </w:p>
    <w:sectPr w:rsidR="006A520B" w:rsidSect="00680773">
      <w:headerReference w:type="even" r:id="rId10"/>
      <w:headerReference w:type="default" r:id="rId11"/>
      <w:pgSz w:w="12240" w:h="15840"/>
      <w:pgMar w:top="108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C9" w:rsidRDefault="00AE3CC9">
      <w:r>
        <w:separator/>
      </w:r>
    </w:p>
  </w:endnote>
  <w:endnote w:type="continuationSeparator" w:id="0">
    <w:p w:rsidR="00AE3CC9" w:rsidRDefault="00AE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C9" w:rsidRDefault="00AE3CC9">
      <w:r>
        <w:separator/>
      </w:r>
    </w:p>
  </w:footnote>
  <w:footnote w:type="continuationSeparator" w:id="0">
    <w:p w:rsidR="00AE3CC9" w:rsidRDefault="00AE3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AE3C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E3CC9" w:rsidRDefault="00AE3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AE3C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51D">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E3CC9">
      <w:tc>
        <w:tcPr>
          <w:tcW w:w="3794" w:type="dxa"/>
        </w:tcPr>
        <w:p w:rsidR="00AE3CC9" w:rsidRDefault="00AE3CC9">
          <w:pPr>
            <w:rPr>
              <w:snapToGrid w:val="0"/>
            </w:rPr>
          </w:pPr>
          <w:r>
            <w:t>Groups for Multi-Cultural Practice</w:t>
          </w:r>
          <w:r>
            <w:rPr>
              <w:snapToGrid w:val="0"/>
            </w:rPr>
            <w:t xml:space="preserve"> II</w:t>
          </w:r>
        </w:p>
      </w:tc>
      <w:tc>
        <w:tcPr>
          <w:tcW w:w="1134" w:type="dxa"/>
        </w:tcPr>
        <w:p w:rsidR="00AE3CC9" w:rsidRDefault="00AE3CC9">
          <w:pPr>
            <w:pStyle w:val="Header"/>
            <w:jc w:val="center"/>
            <w:rPr>
              <w:snapToGrid w:val="0"/>
            </w:rPr>
          </w:pPr>
        </w:p>
      </w:tc>
      <w:tc>
        <w:tcPr>
          <w:tcW w:w="3928" w:type="dxa"/>
        </w:tcPr>
        <w:p w:rsidR="00AE3CC9" w:rsidRDefault="00AE3CC9" w:rsidP="00927ACA">
          <w:pPr>
            <w:pStyle w:val="Header"/>
            <w:jc w:val="right"/>
            <w:rPr>
              <w:snapToGrid w:val="0"/>
            </w:rPr>
          </w:pPr>
          <w:r>
            <w:rPr>
              <w:snapToGrid w:val="0"/>
            </w:rPr>
            <w:t>NSW227</w:t>
          </w:r>
        </w:p>
      </w:tc>
    </w:tr>
  </w:tbl>
  <w:p w:rsidR="00AE3CC9" w:rsidRDefault="00AE3CC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6"/>
  </w:num>
  <w:num w:numId="3">
    <w:abstractNumId w:val="15"/>
  </w:num>
  <w:num w:numId="4">
    <w:abstractNumId w:val="31"/>
  </w:num>
  <w:num w:numId="5">
    <w:abstractNumId w:val="40"/>
  </w:num>
  <w:num w:numId="6">
    <w:abstractNumId w:val="6"/>
  </w:num>
  <w:num w:numId="7">
    <w:abstractNumId w:val="1"/>
  </w:num>
  <w:num w:numId="8">
    <w:abstractNumId w:val="26"/>
  </w:num>
  <w:num w:numId="9">
    <w:abstractNumId w:val="33"/>
  </w:num>
  <w:num w:numId="10">
    <w:abstractNumId w:val="7"/>
  </w:num>
  <w:num w:numId="11">
    <w:abstractNumId w:val="23"/>
  </w:num>
  <w:num w:numId="12">
    <w:abstractNumId w:val="0"/>
  </w:num>
  <w:num w:numId="13">
    <w:abstractNumId w:val="32"/>
  </w:num>
  <w:num w:numId="14">
    <w:abstractNumId w:val="10"/>
  </w:num>
  <w:num w:numId="15">
    <w:abstractNumId w:val="13"/>
  </w:num>
  <w:num w:numId="16">
    <w:abstractNumId w:val="38"/>
  </w:num>
  <w:num w:numId="17">
    <w:abstractNumId w:val="29"/>
  </w:num>
  <w:num w:numId="18">
    <w:abstractNumId w:val="28"/>
  </w:num>
  <w:num w:numId="19">
    <w:abstractNumId w:val="8"/>
  </w:num>
  <w:num w:numId="20">
    <w:abstractNumId w:val="14"/>
  </w:num>
  <w:num w:numId="21">
    <w:abstractNumId w:val="27"/>
  </w:num>
  <w:num w:numId="22">
    <w:abstractNumId w:val="25"/>
  </w:num>
  <w:num w:numId="23">
    <w:abstractNumId w:val="18"/>
  </w:num>
  <w:num w:numId="24">
    <w:abstractNumId w:val="24"/>
  </w:num>
  <w:num w:numId="25">
    <w:abstractNumId w:val="4"/>
  </w:num>
  <w:num w:numId="26">
    <w:abstractNumId w:val="2"/>
  </w:num>
  <w:num w:numId="27">
    <w:abstractNumId w:val="11"/>
  </w:num>
  <w:num w:numId="28">
    <w:abstractNumId w:val="16"/>
  </w:num>
  <w:num w:numId="29">
    <w:abstractNumId w:val="37"/>
  </w:num>
  <w:num w:numId="30">
    <w:abstractNumId w:val="35"/>
  </w:num>
  <w:num w:numId="31">
    <w:abstractNumId w:val="34"/>
  </w:num>
  <w:num w:numId="32">
    <w:abstractNumId w:val="21"/>
  </w:num>
  <w:num w:numId="33">
    <w:abstractNumId w:val="22"/>
  </w:num>
  <w:num w:numId="34">
    <w:abstractNumId w:val="3"/>
  </w:num>
  <w:num w:numId="35">
    <w:abstractNumId w:val="20"/>
  </w:num>
  <w:num w:numId="36">
    <w:abstractNumId w:val="9"/>
  </w:num>
  <w:num w:numId="37">
    <w:abstractNumId w:val="5"/>
  </w:num>
  <w:num w:numId="38">
    <w:abstractNumId w:val="39"/>
  </w:num>
  <w:num w:numId="39">
    <w:abstractNumId w:val="3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0CE0"/>
    <w:rsid w:val="0000368A"/>
    <w:rsid w:val="00005AA6"/>
    <w:rsid w:val="00005CF0"/>
    <w:rsid w:val="0000699D"/>
    <w:rsid w:val="000178A1"/>
    <w:rsid w:val="000530CF"/>
    <w:rsid w:val="00053CFB"/>
    <w:rsid w:val="000748CA"/>
    <w:rsid w:val="0007657B"/>
    <w:rsid w:val="00076A87"/>
    <w:rsid w:val="00086798"/>
    <w:rsid w:val="00087BD5"/>
    <w:rsid w:val="00090FF4"/>
    <w:rsid w:val="00093650"/>
    <w:rsid w:val="000C1992"/>
    <w:rsid w:val="000C7491"/>
    <w:rsid w:val="000D68C0"/>
    <w:rsid w:val="000F1A8C"/>
    <w:rsid w:val="00100802"/>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65CA2"/>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29CA"/>
    <w:rsid w:val="003E4432"/>
    <w:rsid w:val="003E5524"/>
    <w:rsid w:val="00417E9D"/>
    <w:rsid w:val="00427C59"/>
    <w:rsid w:val="00444677"/>
    <w:rsid w:val="00457287"/>
    <w:rsid w:val="004751F1"/>
    <w:rsid w:val="0048377D"/>
    <w:rsid w:val="00487CC6"/>
    <w:rsid w:val="004A1FF5"/>
    <w:rsid w:val="004A2A7E"/>
    <w:rsid w:val="004B2EB5"/>
    <w:rsid w:val="004B5FC2"/>
    <w:rsid w:val="004C30CB"/>
    <w:rsid w:val="004C7B82"/>
    <w:rsid w:val="004D1C93"/>
    <w:rsid w:val="004D7A99"/>
    <w:rsid w:val="004E1013"/>
    <w:rsid w:val="004F03AC"/>
    <w:rsid w:val="004F5D93"/>
    <w:rsid w:val="00506B3F"/>
    <w:rsid w:val="00536AEB"/>
    <w:rsid w:val="005375FF"/>
    <w:rsid w:val="00552C1E"/>
    <w:rsid w:val="00554C53"/>
    <w:rsid w:val="00596198"/>
    <w:rsid w:val="005A1595"/>
    <w:rsid w:val="005A24D9"/>
    <w:rsid w:val="005B677A"/>
    <w:rsid w:val="005C6693"/>
    <w:rsid w:val="005C66CF"/>
    <w:rsid w:val="005D32BD"/>
    <w:rsid w:val="005D5C30"/>
    <w:rsid w:val="005D69B2"/>
    <w:rsid w:val="005D726F"/>
    <w:rsid w:val="005E010B"/>
    <w:rsid w:val="005F7C4A"/>
    <w:rsid w:val="006129DE"/>
    <w:rsid w:val="00615C30"/>
    <w:rsid w:val="006321BA"/>
    <w:rsid w:val="00634790"/>
    <w:rsid w:val="00652E0B"/>
    <w:rsid w:val="00680773"/>
    <w:rsid w:val="00683756"/>
    <w:rsid w:val="006904E1"/>
    <w:rsid w:val="0069491E"/>
    <w:rsid w:val="006973F9"/>
    <w:rsid w:val="00697FCF"/>
    <w:rsid w:val="006A4EB8"/>
    <w:rsid w:val="006A520B"/>
    <w:rsid w:val="006A69A5"/>
    <w:rsid w:val="006C04E3"/>
    <w:rsid w:val="006D7442"/>
    <w:rsid w:val="006E1AFC"/>
    <w:rsid w:val="006E23E9"/>
    <w:rsid w:val="006F04D9"/>
    <w:rsid w:val="00707FAC"/>
    <w:rsid w:val="0071387E"/>
    <w:rsid w:val="00716B8B"/>
    <w:rsid w:val="007370DC"/>
    <w:rsid w:val="00745F40"/>
    <w:rsid w:val="00746991"/>
    <w:rsid w:val="00752D94"/>
    <w:rsid w:val="00754EB6"/>
    <w:rsid w:val="00760204"/>
    <w:rsid w:val="0077731F"/>
    <w:rsid w:val="007973DE"/>
    <w:rsid w:val="007A496A"/>
    <w:rsid w:val="007B023E"/>
    <w:rsid w:val="007B1341"/>
    <w:rsid w:val="007B7AAE"/>
    <w:rsid w:val="007C06F9"/>
    <w:rsid w:val="007D1944"/>
    <w:rsid w:val="007E0928"/>
    <w:rsid w:val="007E0CF0"/>
    <w:rsid w:val="007E32C0"/>
    <w:rsid w:val="00806C57"/>
    <w:rsid w:val="008157A8"/>
    <w:rsid w:val="00817FC5"/>
    <w:rsid w:val="008453A6"/>
    <w:rsid w:val="00853E82"/>
    <w:rsid w:val="008610E7"/>
    <w:rsid w:val="00862AE1"/>
    <w:rsid w:val="00883965"/>
    <w:rsid w:val="00892AB7"/>
    <w:rsid w:val="008E60B7"/>
    <w:rsid w:val="009048B0"/>
    <w:rsid w:val="0092078D"/>
    <w:rsid w:val="0092308B"/>
    <w:rsid w:val="0092437F"/>
    <w:rsid w:val="00927ACA"/>
    <w:rsid w:val="00930BBE"/>
    <w:rsid w:val="009568EC"/>
    <w:rsid w:val="00964D62"/>
    <w:rsid w:val="00965CBE"/>
    <w:rsid w:val="00966639"/>
    <w:rsid w:val="00971491"/>
    <w:rsid w:val="0098337F"/>
    <w:rsid w:val="00990E98"/>
    <w:rsid w:val="00991968"/>
    <w:rsid w:val="00991B2F"/>
    <w:rsid w:val="00996CEC"/>
    <w:rsid w:val="009C1E8F"/>
    <w:rsid w:val="009C54E5"/>
    <w:rsid w:val="009C7527"/>
    <w:rsid w:val="009F619E"/>
    <w:rsid w:val="00A02905"/>
    <w:rsid w:val="00A17A52"/>
    <w:rsid w:val="00A33304"/>
    <w:rsid w:val="00A35C94"/>
    <w:rsid w:val="00A36CE6"/>
    <w:rsid w:val="00A37EF0"/>
    <w:rsid w:val="00A54744"/>
    <w:rsid w:val="00A55C2D"/>
    <w:rsid w:val="00A71C46"/>
    <w:rsid w:val="00A8187C"/>
    <w:rsid w:val="00AA2FD4"/>
    <w:rsid w:val="00AB0410"/>
    <w:rsid w:val="00AB6C7A"/>
    <w:rsid w:val="00AE0325"/>
    <w:rsid w:val="00AE3CC9"/>
    <w:rsid w:val="00AF5CFB"/>
    <w:rsid w:val="00B0303E"/>
    <w:rsid w:val="00B13055"/>
    <w:rsid w:val="00B30F36"/>
    <w:rsid w:val="00B351F4"/>
    <w:rsid w:val="00B45AAB"/>
    <w:rsid w:val="00B61005"/>
    <w:rsid w:val="00B807FA"/>
    <w:rsid w:val="00B84E84"/>
    <w:rsid w:val="00B967E3"/>
    <w:rsid w:val="00BB0042"/>
    <w:rsid w:val="00BB48AB"/>
    <w:rsid w:val="00BD151D"/>
    <w:rsid w:val="00BD3FF0"/>
    <w:rsid w:val="00BD79DD"/>
    <w:rsid w:val="00BE5E12"/>
    <w:rsid w:val="00C0441D"/>
    <w:rsid w:val="00C05576"/>
    <w:rsid w:val="00C26FD4"/>
    <w:rsid w:val="00C36807"/>
    <w:rsid w:val="00C40831"/>
    <w:rsid w:val="00C47B9F"/>
    <w:rsid w:val="00C53657"/>
    <w:rsid w:val="00C620D5"/>
    <w:rsid w:val="00C74A75"/>
    <w:rsid w:val="00C91A42"/>
    <w:rsid w:val="00CA46AA"/>
    <w:rsid w:val="00CB04BE"/>
    <w:rsid w:val="00CC0343"/>
    <w:rsid w:val="00CC16B1"/>
    <w:rsid w:val="00CC47A5"/>
    <w:rsid w:val="00CC7CA9"/>
    <w:rsid w:val="00CD004E"/>
    <w:rsid w:val="00CE513E"/>
    <w:rsid w:val="00D05C5E"/>
    <w:rsid w:val="00D05FB9"/>
    <w:rsid w:val="00D16EF1"/>
    <w:rsid w:val="00D1751D"/>
    <w:rsid w:val="00D33B23"/>
    <w:rsid w:val="00D3490C"/>
    <w:rsid w:val="00D4748C"/>
    <w:rsid w:val="00D50C0A"/>
    <w:rsid w:val="00D6059C"/>
    <w:rsid w:val="00DC0CE0"/>
    <w:rsid w:val="00DD6FE8"/>
    <w:rsid w:val="00DE5D8F"/>
    <w:rsid w:val="00DF595A"/>
    <w:rsid w:val="00DF74D7"/>
    <w:rsid w:val="00E007DC"/>
    <w:rsid w:val="00E1726A"/>
    <w:rsid w:val="00E225BA"/>
    <w:rsid w:val="00E22A24"/>
    <w:rsid w:val="00E23FA3"/>
    <w:rsid w:val="00E30716"/>
    <w:rsid w:val="00E31122"/>
    <w:rsid w:val="00E434E0"/>
    <w:rsid w:val="00E54AA8"/>
    <w:rsid w:val="00E62851"/>
    <w:rsid w:val="00E62F50"/>
    <w:rsid w:val="00E63B99"/>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912004470">
      <w:bodyDiv w:val="1"/>
      <w:marLeft w:val="0"/>
      <w:marRight w:val="0"/>
      <w:marTop w:val="0"/>
      <w:marBottom w:val="0"/>
      <w:divBdr>
        <w:top w:val="none" w:sz="0" w:space="0" w:color="auto"/>
        <w:left w:val="none" w:sz="0" w:space="0" w:color="auto"/>
        <w:bottom w:val="none" w:sz="0" w:space="0" w:color="auto"/>
        <w:right w:val="none" w:sz="0" w:space="0" w:color="auto"/>
      </w:divBdr>
    </w:div>
    <w:div w:id="1268123445">
      <w:bodyDiv w:val="1"/>
      <w:marLeft w:val="0"/>
      <w:marRight w:val="0"/>
      <w:marTop w:val="0"/>
      <w:marBottom w:val="0"/>
      <w:divBdr>
        <w:top w:val="none" w:sz="0" w:space="0" w:color="auto"/>
        <w:left w:val="none" w:sz="0" w:space="0" w:color="auto"/>
        <w:bottom w:val="none" w:sz="0" w:space="0" w:color="auto"/>
        <w:right w:val="none" w:sz="0" w:space="0" w:color="auto"/>
      </w:divBdr>
    </w:div>
    <w:div w:id="18591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CA921-F237-4942-A695-07D60AB7423D}"/>
</file>

<file path=customXml/itemProps2.xml><?xml version="1.0" encoding="utf-8"?>
<ds:datastoreItem xmlns:ds="http://schemas.openxmlformats.org/officeDocument/2006/customXml" ds:itemID="{8FC91291-DEFE-4CE5-A979-79ED40AFE57E}"/>
</file>

<file path=customXml/itemProps3.xml><?xml version="1.0" encoding="utf-8"?>
<ds:datastoreItem xmlns:ds="http://schemas.openxmlformats.org/officeDocument/2006/customXml" ds:itemID="{87B75D97-0267-4996-BD29-DA6ADC0D8DE0}"/>
</file>

<file path=docProps/app.xml><?xml version="1.0" encoding="utf-8"?>
<Properties xmlns="http://schemas.openxmlformats.org/officeDocument/2006/extended-properties" xmlns:vt="http://schemas.openxmlformats.org/officeDocument/2006/docPropsVTypes">
  <Template>Human Services Course Outline Template Nov 05.dot</Template>
  <TotalTime>252</TotalTime>
  <Pages>8</Pages>
  <Words>2755</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13</cp:revision>
  <cp:lastPrinted>2014-07-09T15:57:00Z</cp:lastPrinted>
  <dcterms:created xsi:type="dcterms:W3CDTF">2011-05-26T19:26:00Z</dcterms:created>
  <dcterms:modified xsi:type="dcterms:W3CDTF">2014-07-09T15:57:00Z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11365600</vt:r8>
  </property>
</Properties>
</file>